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06B" w:rsidRPr="003717D9" w:rsidRDefault="0018306B" w:rsidP="0018306B"/>
    <w:p w:rsidR="009B4CD5" w:rsidRPr="003717D9" w:rsidRDefault="009B4CD5" w:rsidP="009B4CD5"/>
    <w:p w:rsidR="009B4CD5" w:rsidRPr="008E692D" w:rsidRDefault="009B4CD5" w:rsidP="009B4CD5">
      <w:pPr>
        <w:pStyle w:val="a9"/>
        <w:jc w:val="right"/>
        <w:rPr>
          <w:sz w:val="24"/>
          <w:szCs w:val="24"/>
        </w:rPr>
      </w:pPr>
      <w:r w:rsidRPr="008E692D">
        <w:rPr>
          <w:sz w:val="24"/>
          <w:szCs w:val="24"/>
        </w:rPr>
        <w:t>Утверждено</w:t>
      </w:r>
    </w:p>
    <w:p w:rsidR="009B4CD5" w:rsidRPr="00570AA7" w:rsidRDefault="00B234A7" w:rsidP="009B4CD5">
      <w:pPr>
        <w:pStyle w:val="a9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Советом</w:t>
      </w:r>
      <w:r w:rsidR="009B4CD5" w:rsidRPr="00570AA7">
        <w:rPr>
          <w:b w:val="0"/>
          <w:sz w:val="24"/>
          <w:szCs w:val="24"/>
        </w:rPr>
        <w:t xml:space="preserve"> </w:t>
      </w:r>
    </w:p>
    <w:p w:rsidR="009B4CD5" w:rsidRPr="00570AA7" w:rsidRDefault="00257D7B" w:rsidP="009B4CD5">
      <w:pPr>
        <w:pStyle w:val="a9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Ассоциации</w:t>
      </w:r>
      <w:r w:rsidR="009B4CD5" w:rsidRPr="00570AA7">
        <w:rPr>
          <w:b w:val="0"/>
          <w:sz w:val="24"/>
          <w:szCs w:val="24"/>
        </w:rPr>
        <w:t xml:space="preserve"> </w:t>
      </w:r>
      <w:r w:rsidR="006840FC" w:rsidRPr="00570AA7">
        <w:rPr>
          <w:b w:val="0"/>
          <w:sz w:val="24"/>
          <w:szCs w:val="24"/>
        </w:rPr>
        <w:t>«</w:t>
      </w:r>
      <w:r w:rsidR="009B4CD5" w:rsidRPr="00570AA7">
        <w:rPr>
          <w:b w:val="0"/>
          <w:sz w:val="24"/>
          <w:szCs w:val="24"/>
        </w:rPr>
        <w:t>ЭнергоАудит»</w:t>
      </w:r>
    </w:p>
    <w:p w:rsidR="009B4CD5" w:rsidRPr="00570AA7" w:rsidRDefault="009B4CD5" w:rsidP="009B4CD5">
      <w:pPr>
        <w:pStyle w:val="a9"/>
        <w:jc w:val="right"/>
        <w:rPr>
          <w:b w:val="0"/>
          <w:sz w:val="24"/>
          <w:szCs w:val="24"/>
        </w:rPr>
      </w:pPr>
      <w:r w:rsidRPr="00570AA7">
        <w:rPr>
          <w:b w:val="0"/>
          <w:sz w:val="24"/>
          <w:szCs w:val="24"/>
        </w:rPr>
        <w:t xml:space="preserve">Протокол № </w:t>
      </w:r>
      <w:r w:rsidR="00257D7B">
        <w:rPr>
          <w:b w:val="0"/>
          <w:sz w:val="24"/>
          <w:szCs w:val="24"/>
        </w:rPr>
        <w:t>__</w:t>
      </w:r>
      <w:r w:rsidRPr="00570AA7">
        <w:rPr>
          <w:b w:val="0"/>
          <w:sz w:val="24"/>
          <w:szCs w:val="24"/>
        </w:rPr>
        <w:t xml:space="preserve"> от </w:t>
      </w:r>
      <w:r w:rsidR="00257D7B">
        <w:rPr>
          <w:b w:val="0"/>
          <w:sz w:val="24"/>
          <w:szCs w:val="24"/>
        </w:rPr>
        <w:t>__ _______ 2016</w:t>
      </w:r>
      <w:r w:rsidRPr="00570AA7">
        <w:rPr>
          <w:b w:val="0"/>
          <w:sz w:val="24"/>
          <w:szCs w:val="24"/>
        </w:rPr>
        <w:t xml:space="preserve"> г.</w:t>
      </w:r>
    </w:p>
    <w:p w:rsidR="008E692D" w:rsidRDefault="008E692D" w:rsidP="009B4CD5">
      <w:pPr>
        <w:rPr>
          <w:b/>
        </w:rPr>
      </w:pPr>
    </w:p>
    <w:p w:rsidR="00257D7B" w:rsidRDefault="00F854A9" w:rsidP="00257D7B">
      <w:r w:rsidRPr="00570AA7">
        <w:rPr>
          <w:i/>
        </w:rPr>
        <w:t xml:space="preserve">                                                                    </w:t>
      </w:r>
      <w:r w:rsidR="008E692D">
        <w:rPr>
          <w:i/>
        </w:rPr>
        <w:t xml:space="preserve">      </w:t>
      </w:r>
      <w:r w:rsidR="00570AA7">
        <w:rPr>
          <w:i/>
        </w:rPr>
        <w:t xml:space="preserve">       </w:t>
      </w:r>
    </w:p>
    <w:p w:rsidR="00257D7B" w:rsidRDefault="00257D7B" w:rsidP="00257D7B"/>
    <w:p w:rsidR="00257D7B" w:rsidRDefault="00257D7B" w:rsidP="00257D7B"/>
    <w:p w:rsidR="00257D7B" w:rsidRDefault="00257D7B" w:rsidP="00257D7B"/>
    <w:p w:rsidR="00F854A9" w:rsidRPr="00570AA7" w:rsidRDefault="00F854A9" w:rsidP="00257D7B">
      <w:r w:rsidRPr="00570AA7">
        <w:t>.</w:t>
      </w:r>
    </w:p>
    <w:p w:rsidR="009B4CD5" w:rsidRPr="00570AA7" w:rsidRDefault="009B4CD5" w:rsidP="009B4CD5">
      <w:pPr>
        <w:rPr>
          <w:i/>
        </w:rPr>
      </w:pPr>
    </w:p>
    <w:p w:rsidR="009B4CD5" w:rsidRPr="00570AA7" w:rsidRDefault="009B4CD5" w:rsidP="009B4CD5">
      <w:pPr>
        <w:rPr>
          <w:i/>
        </w:rPr>
      </w:pPr>
    </w:p>
    <w:p w:rsidR="009B4CD5" w:rsidRPr="003717D9" w:rsidRDefault="009B4CD5" w:rsidP="009B4CD5">
      <w:pPr>
        <w:rPr>
          <w:i/>
          <w:sz w:val="28"/>
          <w:szCs w:val="28"/>
        </w:rPr>
      </w:pPr>
    </w:p>
    <w:p w:rsidR="009B4CD5" w:rsidRPr="006446BF" w:rsidRDefault="006446BF" w:rsidP="006446BF">
      <w:pPr>
        <w:ind w:firstLine="567"/>
        <w:rPr>
          <w:b/>
          <w:imprint/>
          <w:color w:val="FFFFFF"/>
          <w:sz w:val="44"/>
          <w:szCs w:val="44"/>
        </w:rPr>
      </w:pPr>
      <w:r>
        <w:rPr>
          <w:b/>
          <w:imprint/>
          <w:color w:val="FFFFFF"/>
          <w:sz w:val="44"/>
          <w:szCs w:val="44"/>
        </w:rPr>
        <w:t xml:space="preserve">    </w:t>
      </w:r>
      <w:r w:rsidR="00005630">
        <w:rPr>
          <w:b/>
          <w:imprint/>
          <w:color w:val="FFFFFF"/>
          <w:sz w:val="44"/>
          <w:szCs w:val="44"/>
        </w:rPr>
        <w:t xml:space="preserve">                          </w:t>
      </w:r>
    </w:p>
    <w:p w:rsidR="009B4CD5" w:rsidRPr="003717D9" w:rsidRDefault="009B4CD5" w:rsidP="009B4CD5">
      <w:pPr>
        <w:rPr>
          <w:i/>
          <w:sz w:val="28"/>
          <w:szCs w:val="28"/>
        </w:rPr>
      </w:pPr>
    </w:p>
    <w:p w:rsidR="009B4CD5" w:rsidRPr="003717D9" w:rsidRDefault="009B4CD5" w:rsidP="009B4CD5">
      <w:pPr>
        <w:rPr>
          <w:i/>
          <w:sz w:val="28"/>
          <w:szCs w:val="28"/>
        </w:rPr>
      </w:pPr>
    </w:p>
    <w:p w:rsidR="009B4CD5" w:rsidRDefault="00C53649" w:rsidP="009B4CD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СТАНДАРТ</w:t>
      </w:r>
    </w:p>
    <w:p w:rsidR="00C53649" w:rsidRDefault="00C53649" w:rsidP="009B4CD5">
      <w:pPr>
        <w:jc w:val="center"/>
        <w:rPr>
          <w:b/>
          <w:sz w:val="32"/>
          <w:szCs w:val="32"/>
        </w:rPr>
      </w:pPr>
    </w:p>
    <w:p w:rsidR="00C53649" w:rsidRPr="003717D9" w:rsidRDefault="00C53649" w:rsidP="009B4CD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Общие положения при </w:t>
      </w:r>
    </w:p>
    <w:p w:rsidR="009B4CD5" w:rsidRPr="009B4CD5" w:rsidRDefault="009B4CD5" w:rsidP="009B4CD5">
      <w:pPr>
        <w:pStyle w:val="a9"/>
        <w:rPr>
          <w:sz w:val="32"/>
          <w:szCs w:val="32"/>
        </w:rPr>
      </w:pPr>
      <w:r w:rsidRPr="009B4CD5">
        <w:rPr>
          <w:sz w:val="32"/>
          <w:szCs w:val="32"/>
        </w:rPr>
        <w:t>проведени</w:t>
      </w:r>
      <w:r w:rsidR="00C53649">
        <w:rPr>
          <w:sz w:val="32"/>
          <w:szCs w:val="32"/>
        </w:rPr>
        <w:t>и</w:t>
      </w:r>
      <w:r w:rsidRPr="009B4CD5">
        <w:rPr>
          <w:sz w:val="32"/>
          <w:szCs w:val="32"/>
        </w:rPr>
        <w:t xml:space="preserve"> энергетических обследований </w:t>
      </w:r>
    </w:p>
    <w:p w:rsidR="009B4CD5" w:rsidRPr="009B10AA" w:rsidRDefault="009B4CD5" w:rsidP="009B4CD5">
      <w:pPr>
        <w:pStyle w:val="a9"/>
        <w:rPr>
          <w:sz w:val="32"/>
          <w:szCs w:val="32"/>
        </w:rPr>
      </w:pPr>
    </w:p>
    <w:p w:rsidR="009B4CD5" w:rsidRDefault="00F854A9" w:rsidP="009B4C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Саморегулируемой организации </w:t>
      </w:r>
      <w:r w:rsidR="00257D7B">
        <w:rPr>
          <w:b/>
          <w:sz w:val="28"/>
          <w:szCs w:val="28"/>
        </w:rPr>
        <w:t>Ассоциации</w:t>
      </w:r>
      <w:r w:rsidR="009B4CD5" w:rsidRPr="009B10AA">
        <w:rPr>
          <w:b/>
          <w:sz w:val="28"/>
          <w:szCs w:val="28"/>
        </w:rPr>
        <w:t xml:space="preserve"> по содействию в области энергосбережения и энергоэффективности "ЭнергоАудит</w:t>
      </w:r>
      <w:r>
        <w:rPr>
          <w:b/>
          <w:sz w:val="28"/>
          <w:szCs w:val="28"/>
        </w:rPr>
        <w:t xml:space="preserve"> 31</w:t>
      </w:r>
      <w:r w:rsidR="009B4CD5" w:rsidRPr="009B10AA">
        <w:rPr>
          <w:b/>
          <w:sz w:val="28"/>
          <w:szCs w:val="28"/>
        </w:rPr>
        <w:t>"</w:t>
      </w:r>
    </w:p>
    <w:p w:rsidR="009B4CD5" w:rsidRPr="009B10AA" w:rsidRDefault="009B4CD5" w:rsidP="009B4C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F854A9">
        <w:rPr>
          <w:b/>
          <w:sz w:val="28"/>
          <w:szCs w:val="28"/>
        </w:rPr>
        <w:t xml:space="preserve">СРО </w:t>
      </w:r>
      <w:r w:rsidR="00257D7B">
        <w:rPr>
          <w:b/>
          <w:sz w:val="28"/>
          <w:szCs w:val="28"/>
        </w:rPr>
        <w:t>Ассоциации</w:t>
      </w:r>
      <w:r>
        <w:rPr>
          <w:b/>
          <w:sz w:val="28"/>
          <w:szCs w:val="28"/>
        </w:rPr>
        <w:t xml:space="preserve"> «ЭнергоАудит</w:t>
      </w:r>
      <w:r w:rsidR="00F854A9">
        <w:rPr>
          <w:b/>
          <w:sz w:val="28"/>
          <w:szCs w:val="28"/>
        </w:rPr>
        <w:t xml:space="preserve"> 31</w:t>
      </w:r>
      <w:r>
        <w:rPr>
          <w:b/>
          <w:sz w:val="28"/>
          <w:szCs w:val="28"/>
        </w:rPr>
        <w:t>»)</w:t>
      </w:r>
    </w:p>
    <w:p w:rsidR="009B4CD5" w:rsidRPr="009B10AA" w:rsidRDefault="009B4CD5" w:rsidP="009B4CD5">
      <w:pPr>
        <w:jc w:val="center"/>
        <w:rPr>
          <w:b/>
          <w:sz w:val="32"/>
          <w:szCs w:val="32"/>
        </w:rPr>
      </w:pPr>
    </w:p>
    <w:p w:rsidR="009B4CD5" w:rsidRPr="003717D9" w:rsidRDefault="009B4CD5" w:rsidP="009B4CD5">
      <w:pPr>
        <w:jc w:val="center"/>
        <w:rPr>
          <w:sz w:val="28"/>
          <w:szCs w:val="28"/>
        </w:rPr>
      </w:pPr>
    </w:p>
    <w:p w:rsidR="009B4CD5" w:rsidRPr="003717D9" w:rsidRDefault="009B4CD5" w:rsidP="009B4CD5">
      <w:pPr>
        <w:jc w:val="center"/>
        <w:rPr>
          <w:sz w:val="28"/>
          <w:szCs w:val="28"/>
        </w:rPr>
      </w:pPr>
    </w:p>
    <w:p w:rsidR="009B4CD5" w:rsidRPr="003717D9" w:rsidRDefault="009B4CD5" w:rsidP="009B4CD5">
      <w:pPr>
        <w:jc w:val="center"/>
        <w:rPr>
          <w:sz w:val="28"/>
          <w:szCs w:val="28"/>
        </w:rPr>
      </w:pPr>
    </w:p>
    <w:p w:rsidR="009B4CD5" w:rsidRPr="003717D9" w:rsidRDefault="009B4CD5" w:rsidP="009B4CD5">
      <w:pPr>
        <w:jc w:val="center"/>
        <w:rPr>
          <w:sz w:val="28"/>
          <w:szCs w:val="28"/>
        </w:rPr>
      </w:pPr>
    </w:p>
    <w:p w:rsidR="009B4CD5" w:rsidRPr="003717D9" w:rsidRDefault="009B4CD5" w:rsidP="009B4CD5">
      <w:pPr>
        <w:jc w:val="center"/>
        <w:rPr>
          <w:sz w:val="28"/>
          <w:szCs w:val="28"/>
        </w:rPr>
      </w:pPr>
    </w:p>
    <w:p w:rsidR="009B4CD5" w:rsidRPr="003717D9" w:rsidRDefault="009B4CD5" w:rsidP="009B4CD5">
      <w:pPr>
        <w:jc w:val="center"/>
        <w:rPr>
          <w:sz w:val="28"/>
          <w:szCs w:val="28"/>
        </w:rPr>
      </w:pPr>
    </w:p>
    <w:p w:rsidR="009B4CD5" w:rsidRPr="003717D9" w:rsidRDefault="009B4CD5" w:rsidP="009B4CD5">
      <w:pPr>
        <w:jc w:val="center"/>
        <w:rPr>
          <w:sz w:val="28"/>
          <w:szCs w:val="28"/>
        </w:rPr>
      </w:pPr>
    </w:p>
    <w:p w:rsidR="009B4CD5" w:rsidRPr="003717D9" w:rsidRDefault="009B4CD5" w:rsidP="009B4CD5">
      <w:pPr>
        <w:jc w:val="center"/>
        <w:rPr>
          <w:sz w:val="28"/>
          <w:szCs w:val="28"/>
        </w:rPr>
      </w:pPr>
    </w:p>
    <w:p w:rsidR="009B4CD5" w:rsidRPr="003717D9" w:rsidRDefault="009B4CD5" w:rsidP="009B4CD5">
      <w:pPr>
        <w:jc w:val="center"/>
        <w:rPr>
          <w:sz w:val="28"/>
          <w:szCs w:val="28"/>
        </w:rPr>
      </w:pPr>
    </w:p>
    <w:p w:rsidR="009B4CD5" w:rsidRPr="003717D9" w:rsidRDefault="009B4CD5" w:rsidP="009B4CD5">
      <w:pPr>
        <w:jc w:val="center"/>
        <w:rPr>
          <w:sz w:val="28"/>
          <w:szCs w:val="28"/>
        </w:rPr>
      </w:pPr>
    </w:p>
    <w:p w:rsidR="009B4CD5" w:rsidRPr="003717D9" w:rsidRDefault="009B4CD5" w:rsidP="009B4CD5">
      <w:pPr>
        <w:jc w:val="center"/>
        <w:rPr>
          <w:sz w:val="28"/>
          <w:szCs w:val="28"/>
        </w:rPr>
      </w:pPr>
    </w:p>
    <w:p w:rsidR="009B4CD5" w:rsidRPr="003717D9" w:rsidRDefault="009B4CD5" w:rsidP="009B4CD5">
      <w:pPr>
        <w:jc w:val="center"/>
        <w:rPr>
          <w:sz w:val="28"/>
          <w:szCs w:val="28"/>
        </w:rPr>
      </w:pPr>
    </w:p>
    <w:p w:rsidR="009B4CD5" w:rsidRPr="003717D9" w:rsidRDefault="009B4CD5" w:rsidP="009B4CD5">
      <w:pPr>
        <w:jc w:val="center"/>
        <w:rPr>
          <w:sz w:val="28"/>
          <w:szCs w:val="28"/>
        </w:rPr>
      </w:pPr>
    </w:p>
    <w:p w:rsidR="009B4CD5" w:rsidRPr="003717D9" w:rsidRDefault="009B4CD5" w:rsidP="009B4CD5">
      <w:pPr>
        <w:jc w:val="center"/>
        <w:rPr>
          <w:sz w:val="28"/>
          <w:szCs w:val="28"/>
        </w:rPr>
      </w:pPr>
    </w:p>
    <w:p w:rsidR="009B4CD5" w:rsidRPr="003717D9" w:rsidRDefault="009B4CD5" w:rsidP="009B4CD5">
      <w:pPr>
        <w:jc w:val="center"/>
        <w:rPr>
          <w:sz w:val="28"/>
          <w:szCs w:val="28"/>
        </w:rPr>
      </w:pPr>
    </w:p>
    <w:p w:rsidR="009B4CD5" w:rsidRPr="003717D9" w:rsidRDefault="009B4CD5" w:rsidP="009B4CD5">
      <w:pPr>
        <w:jc w:val="center"/>
        <w:rPr>
          <w:sz w:val="28"/>
          <w:szCs w:val="28"/>
        </w:rPr>
      </w:pPr>
    </w:p>
    <w:p w:rsidR="00D864B2" w:rsidRPr="00D864B2" w:rsidRDefault="00837ADA" w:rsidP="007C6329">
      <w:pPr>
        <w:jc w:val="center"/>
        <w:rPr>
          <w:sz w:val="28"/>
          <w:szCs w:val="28"/>
        </w:rPr>
      </w:pPr>
      <w:r w:rsidRPr="00D864B2">
        <w:rPr>
          <w:sz w:val="28"/>
          <w:szCs w:val="28"/>
        </w:rPr>
        <w:t xml:space="preserve">г. </w:t>
      </w:r>
      <w:r w:rsidR="009B4CD5" w:rsidRPr="00D864B2">
        <w:rPr>
          <w:sz w:val="28"/>
          <w:szCs w:val="28"/>
        </w:rPr>
        <w:t>Москва</w:t>
      </w:r>
    </w:p>
    <w:p w:rsidR="009B4CD5" w:rsidRPr="00D864B2" w:rsidRDefault="00A9114E" w:rsidP="007C6329">
      <w:pPr>
        <w:jc w:val="center"/>
        <w:rPr>
          <w:sz w:val="28"/>
          <w:szCs w:val="28"/>
        </w:rPr>
      </w:pPr>
      <w:r>
        <w:rPr>
          <w:sz w:val="28"/>
          <w:szCs w:val="28"/>
        </w:rPr>
        <w:t>2016</w:t>
      </w:r>
      <w:r w:rsidR="00F854A9" w:rsidRPr="00D864B2">
        <w:rPr>
          <w:sz w:val="28"/>
          <w:szCs w:val="28"/>
        </w:rPr>
        <w:t xml:space="preserve"> г.</w:t>
      </w:r>
    </w:p>
    <w:p w:rsidR="0018306B" w:rsidRPr="003717D9" w:rsidRDefault="0018306B" w:rsidP="0018306B">
      <w:pPr>
        <w:rPr>
          <w:sz w:val="28"/>
          <w:szCs w:val="28"/>
        </w:rPr>
      </w:pPr>
    </w:p>
    <w:p w:rsidR="0018306B" w:rsidRPr="003717D9" w:rsidRDefault="0018306B" w:rsidP="0018306B">
      <w:pPr>
        <w:rPr>
          <w:i/>
          <w:sz w:val="28"/>
          <w:szCs w:val="28"/>
        </w:rPr>
      </w:pPr>
    </w:p>
    <w:p w:rsidR="009B4CD5" w:rsidRDefault="00C53649" w:rsidP="009B4CD5">
      <w:pPr>
        <w:spacing w:line="360" w:lineRule="auto"/>
        <w:ind w:firstLine="567"/>
        <w:jc w:val="both"/>
        <w:outlineLvl w:val="1"/>
      </w:pPr>
      <w:r>
        <w:t>Настоящий с</w:t>
      </w:r>
      <w:r w:rsidR="009B4CD5">
        <w:t>тандарт</w:t>
      </w:r>
      <w:r>
        <w:t xml:space="preserve"> «Общие положения при </w:t>
      </w:r>
      <w:r w:rsidR="009B4CD5">
        <w:t>проведени</w:t>
      </w:r>
      <w:r>
        <w:t>и</w:t>
      </w:r>
      <w:r w:rsidR="009B4CD5">
        <w:t xml:space="preserve"> энергетических обследований</w:t>
      </w:r>
      <w:r>
        <w:t>»</w:t>
      </w:r>
      <w:r w:rsidR="009B4CD5">
        <w:t xml:space="preserve"> </w:t>
      </w:r>
      <w:r w:rsidR="009B4CD5" w:rsidRPr="00791223">
        <w:t xml:space="preserve">(далее – </w:t>
      </w:r>
      <w:r w:rsidR="009B4CD5">
        <w:t>стандарт</w:t>
      </w:r>
      <w:r w:rsidR="009B4CD5" w:rsidRPr="00791223">
        <w:t xml:space="preserve">) </w:t>
      </w:r>
      <w:r w:rsidR="00F854A9">
        <w:t xml:space="preserve">Саморегулируемой организации </w:t>
      </w:r>
      <w:r w:rsidR="00A9114E">
        <w:t>Ассоциации</w:t>
      </w:r>
      <w:r w:rsidR="009B4CD5" w:rsidRPr="00791223">
        <w:t xml:space="preserve"> </w:t>
      </w:r>
      <w:r w:rsidR="009B4CD5" w:rsidRPr="009B4CD5">
        <w:t>по содействию в области энергосбережения и энергоэффективности "ЭнергоАудит</w:t>
      </w:r>
      <w:r w:rsidR="00F854A9">
        <w:t xml:space="preserve"> 31</w:t>
      </w:r>
      <w:r w:rsidR="009B4CD5" w:rsidRPr="009B4CD5">
        <w:t>"</w:t>
      </w:r>
      <w:r w:rsidR="009B4CD5">
        <w:t xml:space="preserve"> (д</w:t>
      </w:r>
      <w:r w:rsidR="009B4CD5" w:rsidRPr="00E31839">
        <w:t>алее</w:t>
      </w:r>
      <w:r w:rsidR="009B4CD5">
        <w:t xml:space="preserve"> -</w:t>
      </w:r>
      <w:r w:rsidR="009B4CD5" w:rsidRPr="00791223">
        <w:t xml:space="preserve"> </w:t>
      </w:r>
      <w:r w:rsidR="00A9114E">
        <w:t>Ассоциация</w:t>
      </w:r>
      <w:r w:rsidR="009B4CD5">
        <w:t>)</w:t>
      </w:r>
      <w:r w:rsidR="009B4CD5" w:rsidRPr="00791223">
        <w:t>, явля</w:t>
      </w:r>
      <w:r>
        <w:t>е</w:t>
      </w:r>
      <w:r w:rsidR="009B4CD5" w:rsidRPr="00791223">
        <w:t xml:space="preserve">тся внутренним документом </w:t>
      </w:r>
      <w:r w:rsidR="00A9114E">
        <w:t>Ассоциации</w:t>
      </w:r>
      <w:r w:rsidR="009B4CD5" w:rsidRPr="00791223">
        <w:t xml:space="preserve">, определяющим </w:t>
      </w:r>
      <w:r w:rsidR="00E27095">
        <w:t>общие положения при</w:t>
      </w:r>
      <w:r w:rsidR="009B4CD5" w:rsidRPr="00252A98">
        <w:t xml:space="preserve"> </w:t>
      </w:r>
      <w:r w:rsidR="009B4CD5">
        <w:t>проведени</w:t>
      </w:r>
      <w:r w:rsidR="00E27095">
        <w:t>и</w:t>
      </w:r>
      <w:r w:rsidR="009B4CD5">
        <w:t xml:space="preserve"> энергетического </w:t>
      </w:r>
      <w:r w:rsidR="009B4CD5" w:rsidRPr="00547196">
        <w:t xml:space="preserve">обследования </w:t>
      </w:r>
      <w:r w:rsidR="009B4CD5" w:rsidRPr="00547196">
        <w:rPr>
          <w:color w:val="000000"/>
        </w:rPr>
        <w:t xml:space="preserve">топливно-энергетических ресурсов (далее - ТЭР) во всех сферах экономики </w:t>
      </w:r>
      <w:r w:rsidR="009B4CD5" w:rsidRPr="00547196">
        <w:t>Российской Федерации.</w:t>
      </w:r>
    </w:p>
    <w:p w:rsidR="00E27095" w:rsidRPr="00E31839" w:rsidRDefault="00E27095" w:rsidP="009B4CD5">
      <w:pPr>
        <w:spacing w:line="360" w:lineRule="auto"/>
        <w:ind w:firstLine="567"/>
        <w:jc w:val="both"/>
        <w:outlineLvl w:val="1"/>
      </w:pPr>
      <w:r>
        <w:t>Порядок и этапы проведения энергетического обследования установлен Правилами проведения энергетического обследования.</w:t>
      </w:r>
    </w:p>
    <w:p w:rsidR="009B4CD5" w:rsidRPr="00E31839" w:rsidRDefault="009B4CD5" w:rsidP="009B4CD5">
      <w:pPr>
        <w:spacing w:line="360" w:lineRule="auto"/>
        <w:ind w:firstLine="567"/>
        <w:jc w:val="both"/>
        <w:outlineLvl w:val="1"/>
      </w:pPr>
    </w:p>
    <w:p w:rsidR="009B4CD5" w:rsidRPr="00B835ED" w:rsidRDefault="009B4CD5" w:rsidP="009B4CD5">
      <w:pPr>
        <w:numPr>
          <w:ilvl w:val="0"/>
          <w:numId w:val="33"/>
        </w:numPr>
        <w:spacing w:line="360" w:lineRule="auto"/>
        <w:jc w:val="both"/>
        <w:outlineLvl w:val="1"/>
        <w:rPr>
          <w:b/>
        </w:rPr>
      </w:pPr>
      <w:r w:rsidRPr="00B835ED">
        <w:rPr>
          <w:b/>
        </w:rPr>
        <w:t>Общие положения</w:t>
      </w:r>
    </w:p>
    <w:p w:rsidR="009B4CD5" w:rsidRPr="00791223" w:rsidRDefault="009B4CD5" w:rsidP="00C53649">
      <w:pPr>
        <w:spacing w:line="360" w:lineRule="auto"/>
        <w:ind w:firstLine="567"/>
        <w:jc w:val="both"/>
        <w:outlineLvl w:val="1"/>
      </w:pPr>
    </w:p>
    <w:p w:rsidR="009B4CD5" w:rsidRPr="00791223" w:rsidRDefault="009B4CD5" w:rsidP="00C53649">
      <w:pPr>
        <w:spacing w:line="360" w:lineRule="auto"/>
        <w:ind w:firstLine="567"/>
        <w:jc w:val="both"/>
        <w:outlineLvl w:val="1"/>
      </w:pPr>
      <w:r w:rsidRPr="00791223">
        <w:t>1.</w:t>
      </w:r>
      <w:r>
        <w:t>1</w:t>
      </w:r>
      <w:r w:rsidRPr="00791223">
        <w:t>. Настоящ</w:t>
      </w:r>
      <w:r w:rsidR="00C03171">
        <w:t>и</w:t>
      </w:r>
      <w:r w:rsidR="00C53649">
        <w:t>й</w:t>
      </w:r>
      <w:r w:rsidR="00C03171">
        <w:t xml:space="preserve"> стандарт</w:t>
      </w:r>
      <w:r w:rsidR="00C53649">
        <w:t xml:space="preserve"> </w:t>
      </w:r>
      <w:r w:rsidRPr="00791223">
        <w:t xml:space="preserve">разработан в соответствии с </w:t>
      </w:r>
      <w:r w:rsidRPr="00252A98">
        <w:t>Федеральным законом от 2</w:t>
      </w:r>
      <w:r w:rsidR="00C03171">
        <w:t>3</w:t>
      </w:r>
      <w:r w:rsidRPr="00252A98">
        <w:t xml:space="preserve"> </w:t>
      </w:r>
      <w:r w:rsidR="00C03171">
        <w:t>ноября</w:t>
      </w:r>
      <w:r w:rsidRPr="00252A98">
        <w:t xml:space="preserve"> </w:t>
      </w:r>
      <w:smartTag w:uri="urn:schemas-microsoft-com:office:smarttags" w:element="metricconverter">
        <w:smartTagPr>
          <w:attr w:name="ProductID" w:val="2009 г"/>
        </w:smartTagPr>
        <w:r w:rsidRPr="00252A98">
          <w:t>200</w:t>
        </w:r>
        <w:r w:rsidR="00C03171">
          <w:t>9</w:t>
        </w:r>
        <w:r w:rsidRPr="00252A98">
          <w:t xml:space="preserve"> г</w:t>
        </w:r>
      </w:smartTag>
      <w:r w:rsidRPr="00252A98">
        <w:t xml:space="preserve">. № </w:t>
      </w:r>
      <w:r w:rsidR="00C03171">
        <w:t>261</w:t>
      </w:r>
      <w:r w:rsidRPr="00252A98">
        <w:t>-ФЗ «О</w:t>
      </w:r>
      <w:r w:rsidR="00C03171">
        <w:t>б</w:t>
      </w:r>
      <w:r w:rsidRPr="00252A98">
        <w:t xml:space="preserve"> </w:t>
      </w:r>
      <w:r w:rsidR="00C03171">
        <w:t xml:space="preserve">энергосбережении и о повышении энергетической эффективности и о внесении изменений в отдельные законодательные акты </w:t>
      </w:r>
      <w:r w:rsidRPr="00252A98">
        <w:t>Российской Федерации»,</w:t>
      </w:r>
      <w:r>
        <w:t xml:space="preserve"> </w:t>
      </w:r>
      <w:r w:rsidRPr="00791223">
        <w:t xml:space="preserve">Федеральным законом от 7 декабря </w:t>
      </w:r>
      <w:smartTag w:uri="urn:schemas-microsoft-com:office:smarttags" w:element="metricconverter">
        <w:smartTagPr>
          <w:attr w:name="ProductID" w:val="2007 г"/>
        </w:smartTagPr>
        <w:r w:rsidRPr="00791223">
          <w:t>2007 г</w:t>
        </w:r>
      </w:smartTag>
      <w:r w:rsidRPr="00791223">
        <w:t xml:space="preserve">. № 315-ФЗ «О саморегулируемых организациях», </w:t>
      </w:r>
      <w:r w:rsidR="00C53649" w:rsidRPr="00C53649">
        <w:t>Постановление</w:t>
      </w:r>
      <w:r w:rsidR="00C53649">
        <w:t>м</w:t>
      </w:r>
      <w:r w:rsidR="00C53649" w:rsidRPr="00C53649">
        <w:t xml:space="preserve"> Правительства РФ</w:t>
      </w:r>
      <w:r w:rsidR="00C53649">
        <w:t xml:space="preserve"> </w:t>
      </w:r>
      <w:r w:rsidR="00C53649" w:rsidRPr="00C53649">
        <w:t>от 31 декабря 2009 г. № 1220 "Об определении применяемых при</w:t>
      </w:r>
      <w:r w:rsidR="00C53649">
        <w:t xml:space="preserve"> </w:t>
      </w:r>
      <w:r w:rsidR="00C53649" w:rsidRPr="00C53649">
        <w:t>установлении долгосрочных тарифов показателей надежности и качества</w:t>
      </w:r>
      <w:r w:rsidR="00C53649">
        <w:t xml:space="preserve"> </w:t>
      </w:r>
      <w:r w:rsidR="00C53649" w:rsidRPr="00C53649">
        <w:t>поставляемых товаров и оказываемых услуг", Постановление</w:t>
      </w:r>
      <w:r w:rsidR="00C53649">
        <w:t>м П</w:t>
      </w:r>
      <w:r w:rsidR="00C53649" w:rsidRPr="00C53649">
        <w:t>равительства</w:t>
      </w:r>
      <w:r w:rsidR="00C53649">
        <w:t xml:space="preserve"> </w:t>
      </w:r>
      <w:r w:rsidR="00C53649" w:rsidRPr="00C53649">
        <w:t>РФ от 31 декабря 2009 г. №1221 "Об утверждении Правил установления</w:t>
      </w:r>
      <w:r w:rsidR="00C53649">
        <w:t xml:space="preserve"> </w:t>
      </w:r>
      <w:r w:rsidR="00C53649" w:rsidRPr="00C53649">
        <w:t>требований энергетической эффективности товаров, работ, услуг,</w:t>
      </w:r>
      <w:r w:rsidR="00C53649">
        <w:t xml:space="preserve"> </w:t>
      </w:r>
      <w:r w:rsidR="00C53649" w:rsidRPr="00C53649">
        <w:t>размещение заказов на которые осуществляется для государственных или</w:t>
      </w:r>
      <w:r w:rsidR="00C53649">
        <w:t xml:space="preserve"> </w:t>
      </w:r>
      <w:r w:rsidR="00C53649" w:rsidRPr="00C53649">
        <w:t>муниципальных нужд", Постановление</w:t>
      </w:r>
      <w:r w:rsidR="00C53649">
        <w:t>м</w:t>
      </w:r>
      <w:r w:rsidR="00C53649" w:rsidRPr="00C53649">
        <w:t xml:space="preserve"> Правительства РФ от 31 декабря 2009</w:t>
      </w:r>
      <w:r w:rsidR="00C53649">
        <w:t xml:space="preserve"> </w:t>
      </w:r>
      <w:r w:rsidR="00C53649" w:rsidRPr="00C53649">
        <w:t>г. № 1225 "О требованиях к региональным и муниципальным программам в</w:t>
      </w:r>
      <w:r w:rsidR="00C53649">
        <w:t xml:space="preserve"> </w:t>
      </w:r>
      <w:r w:rsidR="00C53649" w:rsidRPr="00C53649">
        <w:t>области энергосбережения и повышения энергетической эффективности" и</w:t>
      </w:r>
      <w:r w:rsidR="00C53649">
        <w:t xml:space="preserve"> </w:t>
      </w:r>
      <w:r w:rsidR="00C53649" w:rsidRPr="00C53649">
        <w:t>Указ</w:t>
      </w:r>
      <w:r w:rsidR="00C53649">
        <w:t>ом</w:t>
      </w:r>
      <w:r w:rsidR="00C53649" w:rsidRPr="00C53649">
        <w:t xml:space="preserve"> Президента РФ "О некоторых мерах по повышению энергетической и</w:t>
      </w:r>
      <w:r w:rsidR="00C53649">
        <w:t xml:space="preserve"> </w:t>
      </w:r>
      <w:r w:rsidR="00C53649" w:rsidRPr="00C53649">
        <w:t>экологической эффективности российской экономики" от 04.06.2008 г.</w:t>
      </w:r>
      <w:r w:rsidR="00C53649">
        <w:t xml:space="preserve"> и </w:t>
      </w:r>
      <w:r w:rsidRPr="00791223">
        <w:t xml:space="preserve">иными нормативными правовыми актами Российской Федерации, а также Уставом </w:t>
      </w:r>
      <w:r w:rsidR="00A9114E">
        <w:t>Ассоциации</w:t>
      </w:r>
      <w:r w:rsidRPr="00791223">
        <w:t>.</w:t>
      </w:r>
    </w:p>
    <w:p w:rsidR="009B4CD5" w:rsidRPr="00791223" w:rsidRDefault="009B4CD5" w:rsidP="009B4CD5">
      <w:pPr>
        <w:spacing w:line="360" w:lineRule="auto"/>
        <w:ind w:firstLine="567"/>
        <w:jc w:val="both"/>
        <w:outlineLvl w:val="1"/>
      </w:pPr>
      <w:r>
        <w:t>1.2</w:t>
      </w:r>
      <w:r w:rsidRPr="00791223">
        <w:t xml:space="preserve">. Принятие </w:t>
      </w:r>
      <w:r w:rsidR="00C53649">
        <w:t xml:space="preserve">настоящего </w:t>
      </w:r>
      <w:r>
        <w:t>стандарт</w:t>
      </w:r>
      <w:r w:rsidR="00C53649">
        <w:t>а</w:t>
      </w:r>
      <w:r w:rsidRPr="00791223">
        <w:t>, решени</w:t>
      </w:r>
      <w:r>
        <w:t>е</w:t>
      </w:r>
      <w:r w:rsidRPr="00791223">
        <w:t xml:space="preserve"> о внесении изменений и дополнений</w:t>
      </w:r>
      <w:r w:rsidR="00C53649">
        <w:t>,</w:t>
      </w:r>
      <w:r w:rsidRPr="00791223">
        <w:t xml:space="preserve"> решение о признании </w:t>
      </w:r>
      <w:r w:rsidR="00C53649">
        <w:t>его</w:t>
      </w:r>
      <w:r w:rsidRPr="00791223">
        <w:t xml:space="preserve"> утратившим силу считаются принятыми, если за </w:t>
      </w:r>
      <w:r>
        <w:t xml:space="preserve">их </w:t>
      </w:r>
      <w:r w:rsidRPr="00791223">
        <w:t xml:space="preserve">принятие проголосовали более чем пятьдесят процентов общего числа членов </w:t>
      </w:r>
      <w:r w:rsidR="00A9114E">
        <w:t>Ассоциации</w:t>
      </w:r>
      <w:r w:rsidRPr="00791223">
        <w:t>.</w:t>
      </w:r>
    </w:p>
    <w:p w:rsidR="009B4CD5" w:rsidRPr="00252A98" w:rsidRDefault="009B4CD5" w:rsidP="009B4CD5">
      <w:pPr>
        <w:tabs>
          <w:tab w:val="left" w:pos="709"/>
        </w:tabs>
        <w:spacing w:line="360" w:lineRule="auto"/>
        <w:ind w:firstLine="567"/>
        <w:jc w:val="both"/>
      </w:pPr>
      <w:r>
        <w:t>1.3</w:t>
      </w:r>
      <w:r w:rsidRPr="00791223">
        <w:t xml:space="preserve">. </w:t>
      </w:r>
      <w:r w:rsidR="006840FC">
        <w:t>Настоящи</w:t>
      </w:r>
      <w:r w:rsidR="00C53649">
        <w:t>й</w:t>
      </w:r>
      <w:r w:rsidR="006840FC">
        <w:t xml:space="preserve"> стандарт</w:t>
      </w:r>
      <w:r w:rsidR="00C53649">
        <w:t xml:space="preserve"> </w:t>
      </w:r>
      <w:r w:rsidRPr="00252A98">
        <w:t>подлеж</w:t>
      </w:r>
      <w:r w:rsidR="00C53649">
        <w:t>и</w:t>
      </w:r>
      <w:r w:rsidRPr="00252A98">
        <w:t xml:space="preserve">т размещению на сайте </w:t>
      </w:r>
      <w:r w:rsidR="00A9114E">
        <w:t>Ассоциации</w:t>
      </w:r>
      <w:r w:rsidRPr="00252A98">
        <w:t xml:space="preserve"> </w:t>
      </w:r>
      <w:r>
        <w:t>и направлению в орган</w:t>
      </w:r>
      <w:r w:rsidRPr="00DE4477">
        <w:t xml:space="preserve"> </w:t>
      </w:r>
      <w:r w:rsidRPr="00252A98">
        <w:t>надзора за саморегулируемыми организациями.</w:t>
      </w:r>
    </w:p>
    <w:p w:rsidR="0018306B" w:rsidRDefault="0018306B" w:rsidP="0018306B">
      <w:pPr>
        <w:rPr>
          <w:i/>
          <w:sz w:val="28"/>
          <w:szCs w:val="28"/>
        </w:rPr>
      </w:pPr>
    </w:p>
    <w:p w:rsidR="00570AA7" w:rsidRPr="003717D9" w:rsidRDefault="00570AA7" w:rsidP="0018306B">
      <w:pPr>
        <w:rPr>
          <w:i/>
          <w:sz w:val="28"/>
          <w:szCs w:val="28"/>
        </w:rPr>
      </w:pPr>
    </w:p>
    <w:p w:rsidR="005F351A" w:rsidRDefault="006840FC" w:rsidP="006840FC">
      <w:pPr>
        <w:numPr>
          <w:ilvl w:val="0"/>
          <w:numId w:val="33"/>
        </w:numPr>
        <w:spacing w:line="360" w:lineRule="auto"/>
        <w:jc w:val="both"/>
        <w:outlineLvl w:val="1"/>
        <w:rPr>
          <w:b/>
        </w:rPr>
      </w:pPr>
      <w:r w:rsidRPr="006840FC">
        <w:rPr>
          <w:b/>
        </w:rPr>
        <w:lastRenderedPageBreak/>
        <w:t>Понятие и це</w:t>
      </w:r>
      <w:r>
        <w:rPr>
          <w:b/>
        </w:rPr>
        <w:t>ли энергетического обследования</w:t>
      </w:r>
    </w:p>
    <w:p w:rsidR="006840FC" w:rsidRDefault="006840FC" w:rsidP="006840FC">
      <w:pPr>
        <w:spacing w:line="360" w:lineRule="auto"/>
        <w:ind w:left="927"/>
        <w:jc w:val="both"/>
        <w:outlineLvl w:val="1"/>
        <w:rPr>
          <w:b/>
        </w:rPr>
      </w:pPr>
    </w:p>
    <w:p w:rsidR="006840FC" w:rsidRDefault="006840FC" w:rsidP="006840FC">
      <w:pPr>
        <w:numPr>
          <w:ilvl w:val="1"/>
          <w:numId w:val="33"/>
        </w:numPr>
        <w:spacing w:line="360" w:lineRule="auto"/>
        <w:ind w:left="0" w:firstLine="567"/>
        <w:jc w:val="both"/>
        <w:outlineLvl w:val="1"/>
      </w:pPr>
      <w:r>
        <w:t>Э</w:t>
      </w:r>
      <w:r w:rsidRPr="006840FC">
        <w:t>нергетическое обследование - сбор и обработка информации об использовании энергетических ресурсов в целях получения достоверной информации об объеме используемых энергетических ресурсов, о показателях энергетической эффективности, выявления возможностей энергосбережения и повышения энергетической эффективности с отражением полученных резуль</w:t>
      </w:r>
      <w:r>
        <w:t>татов в энергетическом паспорте.</w:t>
      </w:r>
    </w:p>
    <w:p w:rsidR="00995B3F" w:rsidRDefault="006840FC" w:rsidP="006840FC">
      <w:pPr>
        <w:spacing w:line="360" w:lineRule="auto"/>
        <w:ind w:firstLine="567"/>
        <w:jc w:val="both"/>
        <w:outlineLvl w:val="1"/>
      </w:pPr>
      <w:r>
        <w:t xml:space="preserve">2.2. </w:t>
      </w:r>
      <w:r w:rsidR="00995B3F">
        <w:t>Энергетическим обследованием могут заниматься только члены саморегулируемой организации – физические лица, индивидуальные предприниматели или юридические лица, осуществляющие свою деятельность в области энергетического обследования (далее – энергоаудиторы).</w:t>
      </w:r>
    </w:p>
    <w:p w:rsidR="006840FC" w:rsidRPr="006840FC" w:rsidRDefault="00995B3F" w:rsidP="006840FC">
      <w:pPr>
        <w:spacing w:line="360" w:lineRule="auto"/>
        <w:ind w:firstLine="567"/>
        <w:jc w:val="both"/>
        <w:outlineLvl w:val="1"/>
      </w:pPr>
      <w:r>
        <w:t xml:space="preserve">2.3. </w:t>
      </w:r>
      <w:r w:rsidR="006840FC" w:rsidRPr="006840FC">
        <w:t>Энергетическое обследование может проводиться в отношении продукции, технологического процесса, а также юридического лица, индивидуального предпринимателя.</w:t>
      </w:r>
    </w:p>
    <w:p w:rsidR="006840FC" w:rsidRPr="006840FC" w:rsidRDefault="006840FC" w:rsidP="006840FC">
      <w:pPr>
        <w:spacing w:line="360" w:lineRule="auto"/>
        <w:ind w:firstLine="567"/>
        <w:jc w:val="both"/>
        <w:outlineLvl w:val="1"/>
      </w:pPr>
      <w:r w:rsidRPr="006840FC">
        <w:t>2.</w:t>
      </w:r>
      <w:r w:rsidR="00995B3F">
        <w:t>4</w:t>
      </w:r>
      <w:r>
        <w:t xml:space="preserve">. </w:t>
      </w:r>
      <w:r w:rsidRPr="006840FC">
        <w:t xml:space="preserve"> Основными целями энергетического обследования являются:</w:t>
      </w:r>
    </w:p>
    <w:p w:rsidR="006840FC" w:rsidRPr="006840FC" w:rsidRDefault="006840FC" w:rsidP="006840FC">
      <w:pPr>
        <w:spacing w:line="360" w:lineRule="auto"/>
        <w:ind w:firstLine="567"/>
        <w:jc w:val="both"/>
        <w:outlineLvl w:val="1"/>
      </w:pPr>
      <w:r w:rsidRPr="006840FC">
        <w:t>1) получение объективных данных об объеме используемых энергетических ресурсов;</w:t>
      </w:r>
    </w:p>
    <w:p w:rsidR="006840FC" w:rsidRPr="006840FC" w:rsidRDefault="006840FC" w:rsidP="006840FC">
      <w:pPr>
        <w:spacing w:line="360" w:lineRule="auto"/>
        <w:ind w:firstLine="567"/>
        <w:jc w:val="both"/>
        <w:outlineLvl w:val="1"/>
      </w:pPr>
      <w:r w:rsidRPr="006840FC">
        <w:t>2) определение показателей энергетической эффективности;</w:t>
      </w:r>
    </w:p>
    <w:p w:rsidR="006840FC" w:rsidRPr="006840FC" w:rsidRDefault="006840FC" w:rsidP="006840FC">
      <w:pPr>
        <w:spacing w:line="360" w:lineRule="auto"/>
        <w:ind w:firstLine="567"/>
        <w:jc w:val="both"/>
        <w:outlineLvl w:val="1"/>
      </w:pPr>
      <w:r w:rsidRPr="006840FC">
        <w:t>3) определение потенциала энергосбережения и повышения энергетической эффективности;</w:t>
      </w:r>
    </w:p>
    <w:p w:rsidR="006840FC" w:rsidRPr="006840FC" w:rsidRDefault="006840FC" w:rsidP="006840FC">
      <w:pPr>
        <w:spacing w:line="360" w:lineRule="auto"/>
        <w:ind w:firstLine="567"/>
        <w:jc w:val="both"/>
        <w:outlineLvl w:val="1"/>
      </w:pPr>
      <w:r w:rsidRPr="006840FC">
        <w:t>4) разработка перечня типовых, общедоступных мероприятий по энергосбережению и повышению энергетической эффективности и проведение их стоимостной оценки.</w:t>
      </w:r>
    </w:p>
    <w:p w:rsidR="006840FC" w:rsidRPr="006840FC" w:rsidRDefault="00995B3F" w:rsidP="006840FC">
      <w:pPr>
        <w:spacing w:line="360" w:lineRule="auto"/>
        <w:ind w:firstLine="567"/>
        <w:jc w:val="both"/>
        <w:outlineLvl w:val="1"/>
      </w:pPr>
      <w:r>
        <w:t>2.5</w:t>
      </w:r>
      <w:r w:rsidR="006840FC" w:rsidRPr="006840FC">
        <w:t>. По соглашению между лицом, заказавшим проведение энергетического обследования, и лицом, проводящим энергетическое обследование, может предусматриваться разработка по результатам энергетического обследования отчета, содержащего перечень мероприятий по энергосбережению и повышению энергетической эффективности, отличных от типовых, общедоступных мероприятий по энергосбережению и повышению энергетической эффективности.</w:t>
      </w:r>
    </w:p>
    <w:p w:rsidR="00007AD0" w:rsidRPr="00ED505F" w:rsidRDefault="00007AD0" w:rsidP="00007AD0">
      <w:pPr>
        <w:spacing w:line="360" w:lineRule="auto"/>
        <w:ind w:firstLine="567"/>
        <w:jc w:val="both"/>
        <w:outlineLvl w:val="1"/>
      </w:pPr>
      <w:r>
        <w:t xml:space="preserve">2.6. </w:t>
      </w:r>
      <w:r w:rsidRPr="00ED505F">
        <w:t xml:space="preserve">Энергоаудитором могут привлекаться другие энергоаудиторы для выполнения отдельных видов работ в рамках проводимых энергетических обследований. К таким работам можно отнести: обследования технологических и специальных процессов, расширение возможностей энергоаудитора по обследованиям энергетических и энергопотребляющих установок, привлечение необходимого приборного парка и других средств, способствующих получению более точных данных, сокращению </w:t>
      </w:r>
      <w:r w:rsidRPr="00ED505F">
        <w:lastRenderedPageBreak/>
        <w:t>продолжительности обследований, расширению перечня энергосберегающих мероприятий.</w:t>
      </w:r>
    </w:p>
    <w:p w:rsidR="006840FC" w:rsidRPr="006840FC" w:rsidRDefault="006840FC" w:rsidP="006840FC">
      <w:pPr>
        <w:spacing w:line="360" w:lineRule="auto"/>
        <w:ind w:firstLine="567"/>
        <w:jc w:val="both"/>
        <w:outlineLvl w:val="1"/>
      </w:pPr>
    </w:p>
    <w:p w:rsidR="005F351A" w:rsidRPr="006840FC" w:rsidRDefault="006840FC" w:rsidP="00C03171">
      <w:pPr>
        <w:spacing w:line="360" w:lineRule="auto"/>
        <w:ind w:firstLine="567"/>
        <w:jc w:val="both"/>
        <w:outlineLvl w:val="1"/>
        <w:rPr>
          <w:b/>
        </w:rPr>
      </w:pPr>
      <w:r w:rsidRPr="006840FC">
        <w:rPr>
          <w:b/>
        </w:rPr>
        <w:t>3</w:t>
      </w:r>
      <w:r w:rsidR="003A300F" w:rsidRPr="006840FC">
        <w:rPr>
          <w:b/>
        </w:rPr>
        <w:t>. </w:t>
      </w:r>
      <w:r w:rsidR="005F351A" w:rsidRPr="006840FC">
        <w:rPr>
          <w:b/>
        </w:rPr>
        <w:t>Организация энергетических обследований</w:t>
      </w:r>
    </w:p>
    <w:p w:rsidR="002E57B8" w:rsidRPr="00C03171" w:rsidRDefault="002E57B8" w:rsidP="00C03171">
      <w:pPr>
        <w:spacing w:line="360" w:lineRule="auto"/>
        <w:ind w:firstLine="567"/>
        <w:jc w:val="both"/>
        <w:outlineLvl w:val="1"/>
      </w:pPr>
    </w:p>
    <w:p w:rsidR="00410A9D" w:rsidRPr="00410A9D" w:rsidRDefault="00410A9D" w:rsidP="00410A9D">
      <w:pPr>
        <w:spacing w:line="360" w:lineRule="auto"/>
        <w:ind w:firstLine="567"/>
        <w:jc w:val="both"/>
        <w:outlineLvl w:val="1"/>
      </w:pPr>
      <w:r>
        <w:t xml:space="preserve">3.1. </w:t>
      </w:r>
      <w:r w:rsidRPr="00410A9D">
        <w:t xml:space="preserve">Энергетическое обследование проводится в добровольном порядке, за исключением случаев, </w:t>
      </w:r>
      <w:r>
        <w:t xml:space="preserve">когда такое обследование </w:t>
      </w:r>
      <w:r w:rsidRPr="00410A9D">
        <w:t>должно быть проведено в обязательном порядке</w:t>
      </w:r>
      <w:r>
        <w:t xml:space="preserve"> в соответствии с законодательством РФ</w:t>
      </w:r>
      <w:r w:rsidRPr="00410A9D">
        <w:t>.</w:t>
      </w:r>
    </w:p>
    <w:p w:rsidR="00410A9D" w:rsidRPr="00410A9D" w:rsidRDefault="00410A9D" w:rsidP="00410A9D">
      <w:pPr>
        <w:spacing w:line="360" w:lineRule="auto"/>
        <w:ind w:firstLine="567"/>
        <w:jc w:val="both"/>
        <w:outlineLvl w:val="1"/>
      </w:pPr>
      <w:r>
        <w:t xml:space="preserve">3.2. </w:t>
      </w:r>
      <w:r w:rsidRPr="00410A9D">
        <w:t>Проведение энергетического обследования является обязательным для следующих лиц:</w:t>
      </w:r>
    </w:p>
    <w:p w:rsidR="00410A9D" w:rsidRPr="00410A9D" w:rsidRDefault="00410A9D" w:rsidP="00410A9D">
      <w:pPr>
        <w:spacing w:line="360" w:lineRule="auto"/>
        <w:ind w:firstLine="567"/>
        <w:jc w:val="both"/>
        <w:outlineLvl w:val="1"/>
      </w:pPr>
      <w:r w:rsidRPr="00410A9D">
        <w:t>1) органы государственной власти, органы местного самоуправления, наделенные правами юридических лиц;</w:t>
      </w:r>
    </w:p>
    <w:p w:rsidR="00410A9D" w:rsidRPr="00410A9D" w:rsidRDefault="00410A9D" w:rsidP="00410A9D">
      <w:pPr>
        <w:spacing w:line="360" w:lineRule="auto"/>
        <w:ind w:firstLine="567"/>
        <w:jc w:val="both"/>
        <w:outlineLvl w:val="1"/>
      </w:pPr>
      <w:r w:rsidRPr="00410A9D">
        <w:t>2) организации с участием государства или муниципального образования;</w:t>
      </w:r>
    </w:p>
    <w:p w:rsidR="00410A9D" w:rsidRPr="00410A9D" w:rsidRDefault="00410A9D" w:rsidP="00410A9D">
      <w:pPr>
        <w:spacing w:line="360" w:lineRule="auto"/>
        <w:ind w:firstLine="567"/>
        <w:jc w:val="both"/>
        <w:outlineLvl w:val="1"/>
      </w:pPr>
      <w:r w:rsidRPr="00410A9D">
        <w:t>3) организации, осуществляющие регулируемые виды деятельности;</w:t>
      </w:r>
    </w:p>
    <w:p w:rsidR="00410A9D" w:rsidRPr="00410A9D" w:rsidRDefault="00410A9D" w:rsidP="00410A9D">
      <w:pPr>
        <w:spacing w:line="360" w:lineRule="auto"/>
        <w:ind w:firstLine="567"/>
        <w:jc w:val="both"/>
        <w:outlineLvl w:val="1"/>
      </w:pPr>
      <w:r w:rsidRPr="00410A9D">
        <w:t>4) организации, осуществляющие производство и (или) транспортировку воды, природного газа, тепловой энергии, электрической энергии, добычу природного газа, нефти, угля, производство нефтепродуктов, переработку природного газа, нефти, транспортировку нефти, нефтепродуктов;</w:t>
      </w:r>
    </w:p>
    <w:p w:rsidR="00410A9D" w:rsidRPr="00410A9D" w:rsidRDefault="00410A9D" w:rsidP="00410A9D">
      <w:pPr>
        <w:spacing w:line="360" w:lineRule="auto"/>
        <w:ind w:firstLine="567"/>
        <w:jc w:val="both"/>
        <w:outlineLvl w:val="1"/>
      </w:pPr>
      <w:r w:rsidRPr="00410A9D">
        <w:t>5) организации, совокупные затраты которых на потребление природного газа, дизельного и иного топлива, мазута, тепловой энергии, угля, электрической энергии превышают десять миллионов рублей за календарный год;</w:t>
      </w:r>
    </w:p>
    <w:p w:rsidR="00410A9D" w:rsidRPr="00410A9D" w:rsidRDefault="00410A9D" w:rsidP="00410A9D">
      <w:pPr>
        <w:spacing w:line="360" w:lineRule="auto"/>
        <w:ind w:firstLine="567"/>
        <w:jc w:val="both"/>
        <w:outlineLvl w:val="1"/>
      </w:pPr>
      <w:r w:rsidRPr="00410A9D">
        <w:t>6) организации, проводящие мероприятия в области энергосбережения и повышения энергетической эффективности, финансируемые полностью или частично за счет средств федерального бюджета, бюджетов субъектов Российской Федерации, местных бюджетов.</w:t>
      </w:r>
    </w:p>
    <w:p w:rsidR="0076427F" w:rsidRPr="0076427F" w:rsidRDefault="00701E34" w:rsidP="00C03171">
      <w:pPr>
        <w:spacing w:line="360" w:lineRule="auto"/>
        <w:ind w:firstLine="567"/>
        <w:jc w:val="both"/>
        <w:outlineLvl w:val="1"/>
      </w:pPr>
      <w:r>
        <w:t xml:space="preserve">Указанные организации </w:t>
      </w:r>
      <w:r w:rsidR="0076427F" w:rsidRPr="0076427F">
        <w:t>обязаны проводить энергетического обследования не реже одного раза в каждые пять лет.</w:t>
      </w:r>
    </w:p>
    <w:p w:rsidR="00E27095" w:rsidRPr="00E27095" w:rsidRDefault="00E27095" w:rsidP="00E27095">
      <w:pPr>
        <w:spacing w:line="360" w:lineRule="auto"/>
        <w:ind w:firstLine="567"/>
        <w:jc w:val="both"/>
        <w:outlineLvl w:val="1"/>
      </w:pPr>
      <w:r>
        <w:t xml:space="preserve">3.3. </w:t>
      </w:r>
      <w:r w:rsidRPr="00E27095">
        <w:t xml:space="preserve">Требования к организациям, проводящим энергетические </w:t>
      </w:r>
      <w:r>
        <w:t>обследования</w:t>
      </w:r>
      <w:r w:rsidRPr="00E27095">
        <w:t>:</w:t>
      </w:r>
    </w:p>
    <w:p w:rsidR="00E27095" w:rsidRPr="00E27095" w:rsidRDefault="00E27095" w:rsidP="00E27095">
      <w:pPr>
        <w:spacing w:line="360" w:lineRule="auto"/>
        <w:ind w:firstLine="567"/>
        <w:jc w:val="both"/>
        <w:outlineLvl w:val="1"/>
      </w:pPr>
      <w:r>
        <w:t>3.3.</w:t>
      </w:r>
      <w:r w:rsidRPr="00E27095">
        <w:t xml:space="preserve">1. Энергетические обследования проводятся </w:t>
      </w:r>
      <w:r>
        <w:t xml:space="preserve">только </w:t>
      </w:r>
      <w:r w:rsidRPr="00E27095">
        <w:t xml:space="preserve">членами </w:t>
      </w:r>
      <w:r w:rsidR="00A9114E">
        <w:t>Ассоциации</w:t>
      </w:r>
      <w:r w:rsidRPr="00FD2569">
        <w:t xml:space="preserve">, </w:t>
      </w:r>
      <w:r w:rsidRPr="00E27095">
        <w:t xml:space="preserve">внесенными в Реестр </w:t>
      </w:r>
      <w:r>
        <w:t>членов</w:t>
      </w:r>
      <w:r w:rsidRPr="00E27095">
        <w:t>;</w:t>
      </w:r>
    </w:p>
    <w:p w:rsidR="00E27095" w:rsidRDefault="00E27095" w:rsidP="00E27095">
      <w:pPr>
        <w:spacing w:line="360" w:lineRule="auto"/>
        <w:ind w:firstLine="567"/>
        <w:jc w:val="both"/>
        <w:outlineLvl w:val="1"/>
      </w:pPr>
      <w:r>
        <w:t>3</w:t>
      </w:r>
      <w:r w:rsidRPr="00E27095">
        <w:t>.</w:t>
      </w:r>
      <w:r>
        <w:t>3</w:t>
      </w:r>
      <w:r w:rsidRPr="00E27095">
        <w:t>.2. К проведению энергетических обследований привлекаются специалисты, прошедшие профессиональное обучение и квалификационную аттестацию в качестве энергоаудиторов</w:t>
      </w:r>
      <w:r>
        <w:t>.</w:t>
      </w:r>
    </w:p>
    <w:p w:rsidR="00623C16" w:rsidRPr="00FD2569" w:rsidRDefault="00623C16" w:rsidP="00623C16">
      <w:pPr>
        <w:pStyle w:val="a4"/>
        <w:spacing w:after="0" w:line="360" w:lineRule="auto"/>
        <w:ind w:firstLine="567"/>
        <w:jc w:val="both"/>
        <w:rPr>
          <w:spacing w:val="-2"/>
        </w:rPr>
      </w:pPr>
      <w:r>
        <w:rPr>
          <w:rFonts w:eastAsia="Arial"/>
          <w:spacing w:val="-2"/>
        </w:rPr>
        <w:t xml:space="preserve">3.4. Энергетическое обследование потребителей ТЭР проводится по методикам, согласованным с </w:t>
      </w:r>
      <w:r w:rsidR="00A9114E">
        <w:t>Ассоциаци</w:t>
      </w:r>
      <w:r w:rsidR="00E35059">
        <w:t>ей</w:t>
      </w:r>
      <w:r>
        <w:t xml:space="preserve">. Методики должны базироваться на существующих </w:t>
      </w:r>
      <w:r>
        <w:lastRenderedPageBreak/>
        <w:t>методах оценки эффективности использования ТЭР в отраслях экономики Российской Федерации с учетом специфики их технологических процессов.</w:t>
      </w:r>
    </w:p>
    <w:p w:rsidR="00E27095" w:rsidRDefault="00E27095" w:rsidP="00C03171">
      <w:pPr>
        <w:spacing w:line="360" w:lineRule="auto"/>
        <w:ind w:firstLine="567"/>
        <w:jc w:val="both"/>
        <w:outlineLvl w:val="1"/>
      </w:pPr>
    </w:p>
    <w:p w:rsidR="00E27095" w:rsidRPr="00570AA7" w:rsidRDefault="00E27095" w:rsidP="00E27095">
      <w:pPr>
        <w:spacing w:line="360" w:lineRule="auto"/>
        <w:ind w:firstLine="567"/>
        <w:jc w:val="both"/>
        <w:outlineLvl w:val="1"/>
        <w:rPr>
          <w:b/>
        </w:rPr>
      </w:pPr>
      <w:r w:rsidRPr="00570AA7">
        <w:rPr>
          <w:b/>
        </w:rPr>
        <w:t>4. Заключительные положения</w:t>
      </w:r>
    </w:p>
    <w:p w:rsidR="00E27095" w:rsidRPr="00570AA7" w:rsidRDefault="00E27095" w:rsidP="00E27095">
      <w:pPr>
        <w:spacing w:line="360" w:lineRule="auto"/>
        <w:ind w:firstLine="567"/>
        <w:jc w:val="both"/>
        <w:outlineLvl w:val="1"/>
      </w:pPr>
    </w:p>
    <w:p w:rsidR="00E27095" w:rsidRPr="00570AA7" w:rsidRDefault="00E27095" w:rsidP="00E27095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A7">
        <w:rPr>
          <w:rFonts w:ascii="Times New Roman" w:hAnsi="Times New Roman" w:cs="Times New Roman"/>
          <w:sz w:val="24"/>
          <w:szCs w:val="24"/>
        </w:rPr>
        <w:t xml:space="preserve">4.1. Настоящий стандарт вступает в действие со дня утверждения </w:t>
      </w:r>
      <w:r w:rsidR="00B234A7">
        <w:rPr>
          <w:rFonts w:ascii="Times New Roman" w:hAnsi="Times New Roman" w:cs="Times New Roman"/>
          <w:sz w:val="24"/>
          <w:szCs w:val="24"/>
        </w:rPr>
        <w:t>С</w:t>
      </w:r>
      <w:bookmarkStart w:id="0" w:name="_GoBack"/>
      <w:bookmarkEnd w:id="0"/>
      <w:r w:rsidR="00B234A7">
        <w:rPr>
          <w:rFonts w:ascii="Times New Roman" w:hAnsi="Times New Roman" w:cs="Times New Roman"/>
          <w:sz w:val="24"/>
          <w:szCs w:val="24"/>
        </w:rPr>
        <w:t>оветом</w:t>
      </w:r>
      <w:r w:rsidRPr="00570AA7">
        <w:rPr>
          <w:rFonts w:ascii="Times New Roman" w:hAnsi="Times New Roman" w:cs="Times New Roman"/>
          <w:sz w:val="24"/>
          <w:szCs w:val="24"/>
        </w:rPr>
        <w:t xml:space="preserve"> </w:t>
      </w:r>
      <w:r w:rsidR="00A9114E">
        <w:rPr>
          <w:rFonts w:ascii="Times New Roman" w:hAnsi="Times New Roman" w:cs="Times New Roman"/>
          <w:sz w:val="24"/>
          <w:szCs w:val="24"/>
        </w:rPr>
        <w:t>Ассоциации</w:t>
      </w:r>
      <w:r w:rsidRPr="00570AA7">
        <w:rPr>
          <w:rFonts w:ascii="Times New Roman" w:hAnsi="Times New Roman" w:cs="Times New Roman"/>
          <w:sz w:val="24"/>
          <w:szCs w:val="24"/>
        </w:rPr>
        <w:t xml:space="preserve">, а в части вопросов, касающихся саморегулирования – со дня внесения </w:t>
      </w:r>
      <w:r w:rsidR="00A9114E">
        <w:rPr>
          <w:rFonts w:ascii="Times New Roman" w:hAnsi="Times New Roman" w:cs="Times New Roman"/>
          <w:sz w:val="24"/>
          <w:szCs w:val="24"/>
        </w:rPr>
        <w:t>Ассоциации</w:t>
      </w:r>
      <w:r w:rsidRPr="00570AA7">
        <w:rPr>
          <w:rFonts w:ascii="Times New Roman" w:hAnsi="Times New Roman" w:cs="Times New Roman"/>
          <w:sz w:val="24"/>
          <w:szCs w:val="24"/>
        </w:rPr>
        <w:t xml:space="preserve"> в государственный реестр саморегулируемых организаций.</w:t>
      </w:r>
    </w:p>
    <w:p w:rsidR="00E27095" w:rsidRPr="00570AA7" w:rsidRDefault="00E27095" w:rsidP="00E27095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AA7">
        <w:rPr>
          <w:rFonts w:ascii="Times New Roman" w:hAnsi="Times New Roman" w:cs="Times New Roman"/>
          <w:sz w:val="24"/>
          <w:szCs w:val="24"/>
        </w:rPr>
        <w:t xml:space="preserve">4.2. Настоящий стандарт не должен противоречить законодательству Российской Федерации, а также Уставу </w:t>
      </w:r>
      <w:r w:rsidR="00A9114E">
        <w:rPr>
          <w:rFonts w:ascii="Times New Roman" w:hAnsi="Times New Roman" w:cs="Times New Roman"/>
          <w:sz w:val="24"/>
          <w:szCs w:val="24"/>
        </w:rPr>
        <w:t>Ассоциации</w:t>
      </w:r>
      <w:r w:rsidRPr="00570AA7">
        <w:rPr>
          <w:rFonts w:ascii="Times New Roman" w:hAnsi="Times New Roman" w:cs="Times New Roman"/>
          <w:sz w:val="24"/>
          <w:szCs w:val="24"/>
        </w:rPr>
        <w:t xml:space="preserve">. В случае если законами и иными нормативными актами Российской Федерации, а также Уставом </w:t>
      </w:r>
      <w:r w:rsidR="00A9114E">
        <w:rPr>
          <w:rFonts w:ascii="Times New Roman" w:hAnsi="Times New Roman" w:cs="Times New Roman"/>
          <w:sz w:val="24"/>
          <w:szCs w:val="24"/>
        </w:rPr>
        <w:t>Ассоциации</w:t>
      </w:r>
      <w:r w:rsidRPr="00570AA7">
        <w:rPr>
          <w:rFonts w:ascii="Times New Roman" w:hAnsi="Times New Roman" w:cs="Times New Roman"/>
          <w:sz w:val="24"/>
          <w:szCs w:val="24"/>
        </w:rPr>
        <w:t xml:space="preserve"> установлены иные правила, чем предусмотрены настоящим </w:t>
      </w:r>
      <w:r w:rsidR="00C577E3" w:rsidRPr="00570AA7">
        <w:rPr>
          <w:rFonts w:ascii="Times New Roman" w:hAnsi="Times New Roman" w:cs="Times New Roman"/>
          <w:sz w:val="24"/>
          <w:szCs w:val="24"/>
        </w:rPr>
        <w:t>стандартом</w:t>
      </w:r>
      <w:r w:rsidRPr="00570AA7">
        <w:rPr>
          <w:rFonts w:ascii="Times New Roman" w:hAnsi="Times New Roman" w:cs="Times New Roman"/>
          <w:sz w:val="24"/>
          <w:szCs w:val="24"/>
        </w:rPr>
        <w:t xml:space="preserve">, то применяются правила, установленные законами и иными нормативными актами Российской Федерации, а также Уставом </w:t>
      </w:r>
      <w:r w:rsidR="00A9114E">
        <w:rPr>
          <w:rFonts w:ascii="Times New Roman" w:hAnsi="Times New Roman" w:cs="Times New Roman"/>
          <w:sz w:val="24"/>
          <w:szCs w:val="24"/>
        </w:rPr>
        <w:t>Ассоциации</w:t>
      </w:r>
      <w:r w:rsidRPr="00570AA7">
        <w:rPr>
          <w:rFonts w:ascii="Times New Roman" w:hAnsi="Times New Roman" w:cs="Times New Roman"/>
          <w:sz w:val="24"/>
          <w:szCs w:val="24"/>
        </w:rPr>
        <w:t>.</w:t>
      </w:r>
    </w:p>
    <w:p w:rsidR="00E27095" w:rsidRPr="00C103F5" w:rsidRDefault="00E27095" w:rsidP="00E27095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E27095" w:rsidRDefault="00E27095" w:rsidP="00C03171">
      <w:pPr>
        <w:spacing w:line="360" w:lineRule="auto"/>
        <w:ind w:firstLine="567"/>
        <w:jc w:val="both"/>
        <w:outlineLvl w:val="1"/>
      </w:pPr>
    </w:p>
    <w:p w:rsidR="00E61C6C" w:rsidRPr="00BE206E" w:rsidRDefault="00E61C6C" w:rsidP="00C03171">
      <w:pPr>
        <w:spacing w:line="360" w:lineRule="auto"/>
        <w:ind w:firstLine="567"/>
        <w:jc w:val="both"/>
        <w:outlineLvl w:val="1"/>
      </w:pPr>
    </w:p>
    <w:sectPr w:rsidR="00E61C6C" w:rsidRPr="00BE206E" w:rsidSect="001A7639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2D5F" w:rsidRDefault="00BA2D5F">
      <w:r>
        <w:separator/>
      </w:r>
    </w:p>
  </w:endnote>
  <w:endnote w:type="continuationSeparator" w:id="0">
    <w:p w:rsidR="00BA2D5F" w:rsidRDefault="00BA2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5E9" w:rsidRDefault="004C45E9" w:rsidP="001A7639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C45E9" w:rsidRDefault="004C45E9" w:rsidP="001A7639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5E9" w:rsidRDefault="004C45E9" w:rsidP="001A7639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B234A7">
      <w:rPr>
        <w:rStyle w:val="ab"/>
        <w:noProof/>
      </w:rPr>
      <w:t>5</w:t>
    </w:r>
    <w:r>
      <w:rPr>
        <w:rStyle w:val="ab"/>
      </w:rPr>
      <w:fldChar w:fldCharType="end"/>
    </w:r>
  </w:p>
  <w:p w:rsidR="004C45E9" w:rsidRDefault="004C45E9" w:rsidP="001A7639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2D5F" w:rsidRDefault="00BA2D5F">
      <w:r>
        <w:separator/>
      </w:r>
    </w:p>
  </w:footnote>
  <w:footnote w:type="continuationSeparator" w:id="0">
    <w:p w:rsidR="00BA2D5F" w:rsidRDefault="00BA2D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633204A0"/>
    <w:lvl w:ilvl="0">
      <w:numFmt w:val="decimal"/>
      <w:lvlText w:val="*"/>
      <w:lvlJc w:val="left"/>
    </w:lvl>
  </w:abstractNum>
  <w:abstractNum w:abstractNumId="1">
    <w:nsid w:val="028B3018"/>
    <w:multiLevelType w:val="hybridMultilevel"/>
    <w:tmpl w:val="82AC7F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EE7BB7"/>
    <w:multiLevelType w:val="hybridMultilevel"/>
    <w:tmpl w:val="B5A2AC24"/>
    <w:lvl w:ilvl="0" w:tplc="AE28AE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6937ED"/>
    <w:multiLevelType w:val="hybridMultilevel"/>
    <w:tmpl w:val="D4AA2A48"/>
    <w:lvl w:ilvl="0" w:tplc="4C027064">
      <w:start w:val="1"/>
      <w:numFmt w:val="bullet"/>
      <w:lvlText w:val=""/>
      <w:lvlJc w:val="left"/>
      <w:pPr>
        <w:tabs>
          <w:tab w:val="num" w:pos="927"/>
        </w:tabs>
        <w:ind w:left="907" w:hanging="34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EE2F3E"/>
    <w:multiLevelType w:val="hybridMultilevel"/>
    <w:tmpl w:val="8BB4D884"/>
    <w:lvl w:ilvl="0" w:tplc="3F980C2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931"/>
        </w:tabs>
        <w:ind w:left="1931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5">
    <w:nsid w:val="0D7A2F68"/>
    <w:multiLevelType w:val="hybridMultilevel"/>
    <w:tmpl w:val="B3CAC34E"/>
    <w:lvl w:ilvl="0" w:tplc="78D4BE44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112A304B"/>
    <w:multiLevelType w:val="hybridMultilevel"/>
    <w:tmpl w:val="6CBCFD9E"/>
    <w:lvl w:ilvl="0" w:tplc="230E29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2700E6A"/>
    <w:multiLevelType w:val="hybridMultilevel"/>
    <w:tmpl w:val="6658B666"/>
    <w:lvl w:ilvl="0" w:tplc="AF2A4B3C">
      <w:numFmt w:val="bullet"/>
      <w:lvlText w:val="–"/>
      <w:lvlJc w:val="left"/>
      <w:pPr>
        <w:tabs>
          <w:tab w:val="num" w:pos="567"/>
        </w:tabs>
        <w:ind w:left="0" w:firstLine="0"/>
      </w:pPr>
      <w:rPr>
        <w:rFonts w:ascii="Times New Roman" w:hAnsi="Times New Roman" w:cs="Times New Roman" w:hint="default"/>
        <w:b/>
        <w:i w:val="0"/>
        <w:sz w:val="32"/>
      </w:rPr>
    </w:lvl>
    <w:lvl w:ilvl="1" w:tplc="04190003">
      <w:start w:val="1"/>
      <w:numFmt w:val="bullet"/>
      <w:lvlText w:val="o"/>
      <w:lvlJc w:val="left"/>
      <w:pPr>
        <w:tabs>
          <w:tab w:val="num" w:pos="1811"/>
        </w:tabs>
        <w:ind w:left="18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31"/>
        </w:tabs>
        <w:ind w:left="25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51"/>
        </w:tabs>
        <w:ind w:left="32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71"/>
        </w:tabs>
        <w:ind w:left="39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91"/>
        </w:tabs>
        <w:ind w:left="46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11"/>
        </w:tabs>
        <w:ind w:left="54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31"/>
        </w:tabs>
        <w:ind w:left="61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51"/>
        </w:tabs>
        <w:ind w:left="6851" w:hanging="360"/>
      </w:pPr>
      <w:rPr>
        <w:rFonts w:ascii="Wingdings" w:hAnsi="Wingdings" w:hint="default"/>
      </w:rPr>
    </w:lvl>
  </w:abstractNum>
  <w:abstractNum w:abstractNumId="8">
    <w:nsid w:val="12D06155"/>
    <w:multiLevelType w:val="hybridMultilevel"/>
    <w:tmpl w:val="9258E352"/>
    <w:lvl w:ilvl="0" w:tplc="78D4BE4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69634BB"/>
    <w:multiLevelType w:val="singleLevel"/>
    <w:tmpl w:val="3EB874EA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18F936DE"/>
    <w:multiLevelType w:val="singleLevel"/>
    <w:tmpl w:val="611CCEDA"/>
    <w:lvl w:ilvl="0">
      <w:start w:val="1"/>
      <w:numFmt w:val="decimal"/>
      <w:lvlText w:val="%1."/>
      <w:legacy w:legacy="1" w:legacySpace="0" w:legacyIndent="226"/>
      <w:lvlJc w:val="left"/>
      <w:rPr>
        <w:rFonts w:ascii="Arial" w:hAnsi="Arial" w:cs="Arial" w:hint="default"/>
      </w:rPr>
    </w:lvl>
  </w:abstractNum>
  <w:abstractNum w:abstractNumId="11">
    <w:nsid w:val="1B65265A"/>
    <w:multiLevelType w:val="hybridMultilevel"/>
    <w:tmpl w:val="A260B72E"/>
    <w:lvl w:ilvl="0" w:tplc="5CF8FB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C64671C"/>
    <w:multiLevelType w:val="multilevel"/>
    <w:tmpl w:val="66565CC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3">
    <w:nsid w:val="21421ABE"/>
    <w:multiLevelType w:val="hybridMultilevel"/>
    <w:tmpl w:val="C67050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2361A07"/>
    <w:multiLevelType w:val="hybridMultilevel"/>
    <w:tmpl w:val="8C9232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6432484"/>
    <w:multiLevelType w:val="hybridMultilevel"/>
    <w:tmpl w:val="05EA5EAC"/>
    <w:lvl w:ilvl="0" w:tplc="42DC53EA">
      <w:start w:val="1"/>
      <w:numFmt w:val="decimal"/>
      <w:pStyle w:val="6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FF8854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F4C1D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B6C69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389A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84C6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C473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CEDB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8EAEBE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8C710F4"/>
    <w:multiLevelType w:val="hybridMultilevel"/>
    <w:tmpl w:val="52863A34"/>
    <w:lvl w:ilvl="0" w:tplc="78D4BE4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7">
    <w:nsid w:val="2F842322"/>
    <w:multiLevelType w:val="hybridMultilevel"/>
    <w:tmpl w:val="33AEF42A"/>
    <w:lvl w:ilvl="0" w:tplc="E098A0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375453D"/>
    <w:multiLevelType w:val="hybridMultilevel"/>
    <w:tmpl w:val="0D26BF0C"/>
    <w:lvl w:ilvl="0" w:tplc="D8E45B8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4990621"/>
    <w:multiLevelType w:val="hybridMultilevel"/>
    <w:tmpl w:val="2B3850C4"/>
    <w:lvl w:ilvl="0" w:tplc="BCCA3E34">
      <w:start w:val="1"/>
      <w:numFmt w:val="decimal"/>
      <w:lvlText w:val="%1)"/>
      <w:lvlJc w:val="left"/>
      <w:pPr>
        <w:tabs>
          <w:tab w:val="num" w:pos="700"/>
        </w:tabs>
        <w:ind w:firstLine="3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34C05E6A"/>
    <w:multiLevelType w:val="hybridMultilevel"/>
    <w:tmpl w:val="85FEEB88"/>
    <w:lvl w:ilvl="0" w:tplc="04190001">
      <w:start w:val="1"/>
      <w:numFmt w:val="bullet"/>
      <w:lvlText w:val=""/>
      <w:lvlJc w:val="left"/>
      <w:pPr>
        <w:tabs>
          <w:tab w:val="num" w:pos="1094"/>
        </w:tabs>
        <w:ind w:left="10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14"/>
        </w:tabs>
        <w:ind w:left="18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34"/>
        </w:tabs>
        <w:ind w:left="25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54"/>
        </w:tabs>
        <w:ind w:left="32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74"/>
        </w:tabs>
        <w:ind w:left="39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94"/>
        </w:tabs>
        <w:ind w:left="46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14"/>
        </w:tabs>
        <w:ind w:left="54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34"/>
        </w:tabs>
        <w:ind w:left="61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54"/>
        </w:tabs>
        <w:ind w:left="6854" w:hanging="360"/>
      </w:pPr>
      <w:rPr>
        <w:rFonts w:ascii="Wingdings" w:hAnsi="Wingdings" w:hint="default"/>
      </w:rPr>
    </w:lvl>
  </w:abstractNum>
  <w:abstractNum w:abstractNumId="21">
    <w:nsid w:val="369657A9"/>
    <w:multiLevelType w:val="hybridMultilevel"/>
    <w:tmpl w:val="5218F9BA"/>
    <w:lvl w:ilvl="0" w:tplc="78D4BE44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2">
    <w:nsid w:val="3C8C17D5"/>
    <w:multiLevelType w:val="multilevel"/>
    <w:tmpl w:val="25E6309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41C90F6B"/>
    <w:multiLevelType w:val="hybridMultilevel"/>
    <w:tmpl w:val="6F626B08"/>
    <w:lvl w:ilvl="0" w:tplc="24B21FD4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5CA06CB"/>
    <w:multiLevelType w:val="hybridMultilevel"/>
    <w:tmpl w:val="898663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C0E6E10"/>
    <w:multiLevelType w:val="hybridMultilevel"/>
    <w:tmpl w:val="D4684E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D6E4247"/>
    <w:multiLevelType w:val="hybridMultilevel"/>
    <w:tmpl w:val="BC44262E"/>
    <w:lvl w:ilvl="0" w:tplc="C04A7018">
      <w:start w:val="7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5A84F61"/>
    <w:multiLevelType w:val="hybridMultilevel"/>
    <w:tmpl w:val="FEEAF442"/>
    <w:lvl w:ilvl="0" w:tplc="05FCCFFC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95F5BE8"/>
    <w:multiLevelType w:val="hybridMultilevel"/>
    <w:tmpl w:val="496E587A"/>
    <w:lvl w:ilvl="0" w:tplc="F648EECA">
      <w:start w:val="1"/>
      <w:numFmt w:val="decimal"/>
      <w:lvlText w:val="%1)"/>
      <w:lvlJc w:val="left"/>
      <w:pPr>
        <w:tabs>
          <w:tab w:val="num" w:pos="340"/>
        </w:tabs>
        <w:ind w:firstLine="3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29">
    <w:nsid w:val="5C2A0076"/>
    <w:multiLevelType w:val="hybridMultilevel"/>
    <w:tmpl w:val="D708D7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76C6313"/>
    <w:multiLevelType w:val="hybridMultilevel"/>
    <w:tmpl w:val="120CDA8A"/>
    <w:lvl w:ilvl="0" w:tplc="1478B1FC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>
    <w:nsid w:val="687A5E48"/>
    <w:multiLevelType w:val="hybridMultilevel"/>
    <w:tmpl w:val="22C8DA80"/>
    <w:lvl w:ilvl="0" w:tplc="24EA9D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AB74448"/>
    <w:multiLevelType w:val="hybridMultilevel"/>
    <w:tmpl w:val="5DF4D230"/>
    <w:lvl w:ilvl="0" w:tplc="FFFFFFFF">
      <w:start w:val="1"/>
      <w:numFmt w:val="decimal"/>
      <w:lvlText w:val="%1."/>
      <w:lvlJc w:val="left"/>
      <w:pPr>
        <w:tabs>
          <w:tab w:val="num" w:pos="927"/>
        </w:tabs>
        <w:ind w:left="907" w:hanging="34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2"/>
  </w:num>
  <w:num w:numId="2">
    <w:abstractNumId w:val="4"/>
  </w:num>
  <w:num w:numId="3">
    <w:abstractNumId w:val="29"/>
  </w:num>
  <w:num w:numId="4">
    <w:abstractNumId w:val="15"/>
  </w:num>
  <w:num w:numId="5">
    <w:abstractNumId w:val="13"/>
  </w:num>
  <w:num w:numId="6">
    <w:abstractNumId w:val="10"/>
  </w:num>
  <w:num w:numId="7">
    <w:abstractNumId w:val="14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Arial" w:hAnsi="Arial" w:cs="Arial" w:hint="default"/>
        </w:rPr>
      </w:lvl>
    </w:lvlOverride>
  </w:num>
  <w:num w:numId="9">
    <w:abstractNumId w:val="20"/>
  </w:num>
  <w:num w:numId="10">
    <w:abstractNumId w:val="1"/>
  </w:num>
  <w:num w:numId="11">
    <w:abstractNumId w:val="7"/>
  </w:num>
  <w:num w:numId="12">
    <w:abstractNumId w:val="18"/>
  </w:num>
  <w:num w:numId="13">
    <w:abstractNumId w:val="9"/>
  </w:num>
  <w:num w:numId="14">
    <w:abstractNumId w:val="28"/>
  </w:num>
  <w:num w:numId="15">
    <w:abstractNumId w:val="19"/>
  </w:num>
  <w:num w:numId="16">
    <w:abstractNumId w:val="30"/>
  </w:num>
  <w:num w:numId="17">
    <w:abstractNumId w:val="26"/>
  </w:num>
  <w:num w:numId="18">
    <w:abstractNumId w:val="3"/>
  </w:num>
  <w:num w:numId="19">
    <w:abstractNumId w:val="27"/>
  </w:num>
  <w:num w:numId="20">
    <w:abstractNumId w:val="23"/>
  </w:num>
  <w:num w:numId="21">
    <w:abstractNumId w:val="31"/>
  </w:num>
  <w:num w:numId="22">
    <w:abstractNumId w:val="6"/>
  </w:num>
  <w:num w:numId="23">
    <w:abstractNumId w:val="11"/>
  </w:num>
  <w:num w:numId="24">
    <w:abstractNumId w:val="2"/>
  </w:num>
  <w:num w:numId="25">
    <w:abstractNumId w:val="17"/>
  </w:num>
  <w:num w:numId="26">
    <w:abstractNumId w:val="16"/>
  </w:num>
  <w:num w:numId="27">
    <w:abstractNumId w:val="24"/>
  </w:num>
  <w:num w:numId="28">
    <w:abstractNumId w:val="21"/>
  </w:num>
  <w:num w:numId="29">
    <w:abstractNumId w:val="5"/>
  </w:num>
  <w:num w:numId="30">
    <w:abstractNumId w:val="8"/>
  </w:num>
  <w:num w:numId="31">
    <w:abstractNumId w:val="32"/>
  </w:num>
  <w:num w:numId="32">
    <w:abstractNumId w:val="25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5E5C"/>
    <w:rsid w:val="00004B07"/>
    <w:rsid w:val="00005630"/>
    <w:rsid w:val="00007AD0"/>
    <w:rsid w:val="00015BD7"/>
    <w:rsid w:val="0003676C"/>
    <w:rsid w:val="00057868"/>
    <w:rsid w:val="00063109"/>
    <w:rsid w:val="000675E9"/>
    <w:rsid w:val="00067F87"/>
    <w:rsid w:val="0007583D"/>
    <w:rsid w:val="000B223B"/>
    <w:rsid w:val="000C742F"/>
    <w:rsid w:val="000F372A"/>
    <w:rsid w:val="0014655C"/>
    <w:rsid w:val="00162753"/>
    <w:rsid w:val="0018019E"/>
    <w:rsid w:val="0018306B"/>
    <w:rsid w:val="00196C63"/>
    <w:rsid w:val="001A7639"/>
    <w:rsid w:val="001D1B9A"/>
    <w:rsid w:val="00223041"/>
    <w:rsid w:val="00236D5F"/>
    <w:rsid w:val="0025782B"/>
    <w:rsid w:val="00257D7B"/>
    <w:rsid w:val="00260A29"/>
    <w:rsid w:val="00293EF5"/>
    <w:rsid w:val="002B3637"/>
    <w:rsid w:val="002D2878"/>
    <w:rsid w:val="002E57B8"/>
    <w:rsid w:val="00305AA1"/>
    <w:rsid w:val="003612C5"/>
    <w:rsid w:val="00370FC4"/>
    <w:rsid w:val="0038146C"/>
    <w:rsid w:val="00395B3D"/>
    <w:rsid w:val="003A300F"/>
    <w:rsid w:val="003C35D9"/>
    <w:rsid w:val="003D0EC2"/>
    <w:rsid w:val="003D65CB"/>
    <w:rsid w:val="00406648"/>
    <w:rsid w:val="00410A9D"/>
    <w:rsid w:val="004163C1"/>
    <w:rsid w:val="00444475"/>
    <w:rsid w:val="00465B70"/>
    <w:rsid w:val="00474621"/>
    <w:rsid w:val="00480182"/>
    <w:rsid w:val="004A525F"/>
    <w:rsid w:val="004B1352"/>
    <w:rsid w:val="004B4ED3"/>
    <w:rsid w:val="004C45E9"/>
    <w:rsid w:val="00504494"/>
    <w:rsid w:val="00531BAA"/>
    <w:rsid w:val="0053583D"/>
    <w:rsid w:val="00547196"/>
    <w:rsid w:val="00550A36"/>
    <w:rsid w:val="00570AA7"/>
    <w:rsid w:val="00573B5F"/>
    <w:rsid w:val="005A7320"/>
    <w:rsid w:val="005B1044"/>
    <w:rsid w:val="005B3E45"/>
    <w:rsid w:val="005F351A"/>
    <w:rsid w:val="006106D3"/>
    <w:rsid w:val="00623C16"/>
    <w:rsid w:val="006249CA"/>
    <w:rsid w:val="006446BF"/>
    <w:rsid w:val="006840FC"/>
    <w:rsid w:val="006A4B3D"/>
    <w:rsid w:val="006E0166"/>
    <w:rsid w:val="00701E34"/>
    <w:rsid w:val="00703E55"/>
    <w:rsid w:val="00722606"/>
    <w:rsid w:val="0073031C"/>
    <w:rsid w:val="00736090"/>
    <w:rsid w:val="0076427F"/>
    <w:rsid w:val="00775557"/>
    <w:rsid w:val="00793B6B"/>
    <w:rsid w:val="007B302C"/>
    <w:rsid w:val="007B5B45"/>
    <w:rsid w:val="007C6329"/>
    <w:rsid w:val="007D0647"/>
    <w:rsid w:val="007E7F02"/>
    <w:rsid w:val="00837ADA"/>
    <w:rsid w:val="00841C5C"/>
    <w:rsid w:val="00851020"/>
    <w:rsid w:val="0087158E"/>
    <w:rsid w:val="00891882"/>
    <w:rsid w:val="00897451"/>
    <w:rsid w:val="008C4222"/>
    <w:rsid w:val="008C5479"/>
    <w:rsid w:val="008C6922"/>
    <w:rsid w:val="008E692D"/>
    <w:rsid w:val="008F63B1"/>
    <w:rsid w:val="0090271B"/>
    <w:rsid w:val="00924B43"/>
    <w:rsid w:val="00933A68"/>
    <w:rsid w:val="0094203D"/>
    <w:rsid w:val="00995B3F"/>
    <w:rsid w:val="009B21FD"/>
    <w:rsid w:val="009B4CD5"/>
    <w:rsid w:val="009C54E0"/>
    <w:rsid w:val="009C5E5C"/>
    <w:rsid w:val="009D5E5D"/>
    <w:rsid w:val="009F1AFC"/>
    <w:rsid w:val="009F7D5A"/>
    <w:rsid w:val="00A15A41"/>
    <w:rsid w:val="00A17E9D"/>
    <w:rsid w:val="00A20C9E"/>
    <w:rsid w:val="00A41B6C"/>
    <w:rsid w:val="00A54871"/>
    <w:rsid w:val="00A57DD0"/>
    <w:rsid w:val="00A66033"/>
    <w:rsid w:val="00A9114E"/>
    <w:rsid w:val="00A97B07"/>
    <w:rsid w:val="00AA5901"/>
    <w:rsid w:val="00AD1DDA"/>
    <w:rsid w:val="00AD78B4"/>
    <w:rsid w:val="00AE4060"/>
    <w:rsid w:val="00AE5B80"/>
    <w:rsid w:val="00AE6A2E"/>
    <w:rsid w:val="00B11428"/>
    <w:rsid w:val="00B137F4"/>
    <w:rsid w:val="00B234A7"/>
    <w:rsid w:val="00B46695"/>
    <w:rsid w:val="00B5415D"/>
    <w:rsid w:val="00BA2D5F"/>
    <w:rsid w:val="00BD5092"/>
    <w:rsid w:val="00BE00C0"/>
    <w:rsid w:val="00BF1D7B"/>
    <w:rsid w:val="00BF7665"/>
    <w:rsid w:val="00BF7EA4"/>
    <w:rsid w:val="00C03171"/>
    <w:rsid w:val="00C3279B"/>
    <w:rsid w:val="00C32D58"/>
    <w:rsid w:val="00C35A1E"/>
    <w:rsid w:val="00C53649"/>
    <w:rsid w:val="00C577E3"/>
    <w:rsid w:val="00C60965"/>
    <w:rsid w:val="00C665B9"/>
    <w:rsid w:val="00C725C2"/>
    <w:rsid w:val="00C74EFD"/>
    <w:rsid w:val="00C818CC"/>
    <w:rsid w:val="00C902B8"/>
    <w:rsid w:val="00CA5EE6"/>
    <w:rsid w:val="00CA6C06"/>
    <w:rsid w:val="00CC409D"/>
    <w:rsid w:val="00CD44C5"/>
    <w:rsid w:val="00CD67BE"/>
    <w:rsid w:val="00CF46F4"/>
    <w:rsid w:val="00CF551E"/>
    <w:rsid w:val="00D07434"/>
    <w:rsid w:val="00D0773A"/>
    <w:rsid w:val="00D24B64"/>
    <w:rsid w:val="00D341BB"/>
    <w:rsid w:val="00D42DD2"/>
    <w:rsid w:val="00D438CD"/>
    <w:rsid w:val="00D4537B"/>
    <w:rsid w:val="00D47E3E"/>
    <w:rsid w:val="00D47FB8"/>
    <w:rsid w:val="00D5352A"/>
    <w:rsid w:val="00D54008"/>
    <w:rsid w:val="00D60520"/>
    <w:rsid w:val="00D733BE"/>
    <w:rsid w:val="00D77481"/>
    <w:rsid w:val="00D803B9"/>
    <w:rsid w:val="00D864B2"/>
    <w:rsid w:val="00D93A73"/>
    <w:rsid w:val="00DD3577"/>
    <w:rsid w:val="00DE4850"/>
    <w:rsid w:val="00DF1EC8"/>
    <w:rsid w:val="00E13231"/>
    <w:rsid w:val="00E25C99"/>
    <w:rsid w:val="00E27095"/>
    <w:rsid w:val="00E35059"/>
    <w:rsid w:val="00E46AE1"/>
    <w:rsid w:val="00E61C6C"/>
    <w:rsid w:val="00E651FA"/>
    <w:rsid w:val="00E81D28"/>
    <w:rsid w:val="00E93A56"/>
    <w:rsid w:val="00EA513D"/>
    <w:rsid w:val="00EB2919"/>
    <w:rsid w:val="00EC1B8F"/>
    <w:rsid w:val="00EC571A"/>
    <w:rsid w:val="00ED267C"/>
    <w:rsid w:val="00EF7569"/>
    <w:rsid w:val="00F1080F"/>
    <w:rsid w:val="00F42BC6"/>
    <w:rsid w:val="00F45D1E"/>
    <w:rsid w:val="00F6189D"/>
    <w:rsid w:val="00F6311E"/>
    <w:rsid w:val="00F677ED"/>
    <w:rsid w:val="00F774D9"/>
    <w:rsid w:val="00F82F8A"/>
    <w:rsid w:val="00F854A9"/>
    <w:rsid w:val="00FB71A8"/>
    <w:rsid w:val="00FD4A46"/>
    <w:rsid w:val="00FD5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B0E98F5-0CC4-4217-99F8-8DBC59577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7B5B4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qFormat/>
    <w:rsid w:val="00D803B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CD67BE"/>
    <w:pPr>
      <w:keepNext/>
      <w:pageBreakBefore/>
      <w:numPr>
        <w:numId w:val="4"/>
      </w:numPr>
      <w:spacing w:before="100" w:beforeAutospacing="1" w:after="100" w:afterAutospacing="1"/>
      <w:ind w:hanging="181"/>
      <w:outlineLvl w:val="5"/>
    </w:pPr>
    <w:rPr>
      <w:i/>
      <w:iCs/>
      <w:szCs w:val="22"/>
    </w:rPr>
  </w:style>
  <w:style w:type="paragraph" w:styleId="7">
    <w:name w:val="heading 7"/>
    <w:basedOn w:val="a"/>
    <w:next w:val="a"/>
    <w:qFormat/>
    <w:rsid w:val="009C5E5C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C818CC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C5E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rsid w:val="009C5E5C"/>
    <w:pPr>
      <w:jc w:val="both"/>
    </w:pPr>
  </w:style>
  <w:style w:type="paragraph" w:styleId="a4">
    <w:name w:val="Body Text"/>
    <w:basedOn w:val="a"/>
    <w:rsid w:val="009C5E5C"/>
    <w:pPr>
      <w:spacing w:after="120"/>
    </w:pPr>
  </w:style>
  <w:style w:type="paragraph" w:styleId="a5">
    <w:name w:val="header"/>
    <w:basedOn w:val="a"/>
    <w:rsid w:val="009C5E5C"/>
    <w:pPr>
      <w:tabs>
        <w:tab w:val="center" w:pos="4677"/>
        <w:tab w:val="right" w:pos="9355"/>
      </w:tabs>
    </w:pPr>
  </w:style>
  <w:style w:type="paragraph" w:customStyle="1" w:styleId="BodyText21">
    <w:name w:val="Body Text 21"/>
    <w:basedOn w:val="a"/>
    <w:rsid w:val="009C5E5C"/>
    <w:pPr>
      <w:widowControl w:val="0"/>
      <w:ind w:right="284" w:firstLine="709"/>
      <w:jc w:val="both"/>
    </w:pPr>
    <w:rPr>
      <w:sz w:val="28"/>
      <w:szCs w:val="20"/>
    </w:rPr>
  </w:style>
  <w:style w:type="paragraph" w:styleId="a6">
    <w:name w:val="Normal (Web)"/>
    <w:basedOn w:val="a"/>
    <w:rsid w:val="00CD67BE"/>
    <w:pPr>
      <w:spacing w:before="100" w:beforeAutospacing="1" w:after="100" w:afterAutospacing="1"/>
    </w:pPr>
    <w:rPr>
      <w:color w:val="333333"/>
    </w:rPr>
  </w:style>
  <w:style w:type="paragraph" w:customStyle="1" w:styleId="StyleAfter0pt">
    <w:name w:val="Style After:  0 pt"/>
    <w:basedOn w:val="a"/>
    <w:rsid w:val="00CD67BE"/>
    <w:pPr>
      <w:jc w:val="both"/>
    </w:pPr>
    <w:rPr>
      <w:sz w:val="28"/>
      <w:szCs w:val="28"/>
      <w:lang w:eastAsia="en-US"/>
    </w:rPr>
  </w:style>
  <w:style w:type="paragraph" w:styleId="a7">
    <w:name w:val="Plain Text"/>
    <w:basedOn w:val="a"/>
    <w:rsid w:val="003612C5"/>
    <w:pPr>
      <w:autoSpaceDE w:val="0"/>
      <w:autoSpaceDN w:val="0"/>
    </w:pPr>
    <w:rPr>
      <w:rFonts w:ascii="Courier New" w:hAnsi="Courier New"/>
      <w:sz w:val="20"/>
      <w:szCs w:val="20"/>
    </w:rPr>
  </w:style>
  <w:style w:type="paragraph" w:styleId="a8">
    <w:name w:val="Body Text Indent"/>
    <w:basedOn w:val="a"/>
    <w:rsid w:val="00C818CC"/>
    <w:pPr>
      <w:spacing w:after="120"/>
      <w:ind w:left="283"/>
    </w:pPr>
  </w:style>
  <w:style w:type="paragraph" w:styleId="a9">
    <w:name w:val="Title"/>
    <w:basedOn w:val="a"/>
    <w:qFormat/>
    <w:rsid w:val="0018306B"/>
    <w:pPr>
      <w:jc w:val="center"/>
    </w:pPr>
    <w:rPr>
      <w:b/>
      <w:sz w:val="28"/>
      <w:szCs w:val="20"/>
    </w:rPr>
  </w:style>
  <w:style w:type="paragraph" w:styleId="aa">
    <w:name w:val="footer"/>
    <w:basedOn w:val="a"/>
    <w:rsid w:val="001A7639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1A7639"/>
  </w:style>
  <w:style w:type="paragraph" w:styleId="3">
    <w:name w:val="Body Text Indent 3"/>
    <w:basedOn w:val="a"/>
    <w:rsid w:val="0076427F"/>
    <w:pPr>
      <w:spacing w:after="120"/>
      <w:ind w:left="283"/>
    </w:pPr>
    <w:rPr>
      <w:sz w:val="16"/>
      <w:szCs w:val="16"/>
    </w:rPr>
  </w:style>
  <w:style w:type="paragraph" w:customStyle="1" w:styleId="30">
    <w:name w:val="Знак3"/>
    <w:basedOn w:val="a"/>
    <w:rsid w:val="0076427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0">
    <w:name w:val="Body Text Indent 2"/>
    <w:basedOn w:val="a"/>
    <w:rsid w:val="007B5B45"/>
    <w:pPr>
      <w:spacing w:after="120" w:line="480" w:lineRule="auto"/>
      <w:ind w:left="283"/>
    </w:pPr>
  </w:style>
  <w:style w:type="paragraph" w:customStyle="1" w:styleId="FR1">
    <w:name w:val="FR1"/>
    <w:rsid w:val="004163C1"/>
    <w:pPr>
      <w:widowControl w:val="0"/>
      <w:overflowPunct w:val="0"/>
      <w:autoSpaceDE w:val="0"/>
      <w:autoSpaceDN w:val="0"/>
      <w:adjustRightInd w:val="0"/>
      <w:spacing w:before="60" w:line="280" w:lineRule="auto"/>
      <w:ind w:left="160" w:hanging="160"/>
      <w:textAlignment w:val="baseline"/>
    </w:pPr>
    <w:rPr>
      <w:rFonts w:ascii="Arial Narrow" w:hAnsi="Arial Narrow"/>
    </w:rPr>
  </w:style>
  <w:style w:type="paragraph" w:customStyle="1" w:styleId="ConsPlusNormal">
    <w:name w:val="ConsPlusNormal"/>
    <w:uiPriority w:val="99"/>
    <w:rsid w:val="006840F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1126</Words>
  <Characters>6421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NICE</Company>
  <LinksUpToDate>false</LinksUpToDate>
  <CharactersWithSpaces>7532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OLGA</dc:creator>
  <cp:lastModifiedBy>Элеонора</cp:lastModifiedBy>
  <cp:revision>3</cp:revision>
  <cp:lastPrinted>2010-04-12T08:34:00Z</cp:lastPrinted>
  <dcterms:created xsi:type="dcterms:W3CDTF">2016-06-12T10:11:00Z</dcterms:created>
  <dcterms:modified xsi:type="dcterms:W3CDTF">2016-06-14T12:10:00Z</dcterms:modified>
</cp:coreProperties>
</file>