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9" w:rsidRPr="003717D9" w:rsidRDefault="009D3949" w:rsidP="009D3949"/>
    <w:p w:rsidR="0045060C" w:rsidRPr="00C912CA" w:rsidRDefault="0045060C" w:rsidP="0045060C">
      <w:pPr>
        <w:pStyle w:val="a3"/>
        <w:jc w:val="right"/>
        <w:rPr>
          <w:szCs w:val="28"/>
        </w:rPr>
      </w:pPr>
      <w:r w:rsidRPr="00C912CA">
        <w:rPr>
          <w:szCs w:val="28"/>
        </w:rPr>
        <w:t>Утверждено</w:t>
      </w:r>
    </w:p>
    <w:p w:rsidR="00B25090" w:rsidRDefault="0045060C" w:rsidP="00B2509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  <w:r w:rsidR="00B25090">
        <w:rPr>
          <w:b w:val="0"/>
          <w:szCs w:val="28"/>
        </w:rPr>
        <w:t>Ассоциации</w:t>
      </w:r>
    </w:p>
    <w:p w:rsidR="0045060C" w:rsidRDefault="0045060C" w:rsidP="00B2509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ЭнергоАудит</w:t>
      </w:r>
      <w:proofErr w:type="spellEnd"/>
      <w:r w:rsidR="00B25090">
        <w:rPr>
          <w:b w:val="0"/>
          <w:szCs w:val="28"/>
        </w:rPr>
        <w:t xml:space="preserve"> 31</w:t>
      </w:r>
      <w:r>
        <w:rPr>
          <w:b w:val="0"/>
          <w:szCs w:val="28"/>
        </w:rPr>
        <w:t>»</w:t>
      </w:r>
    </w:p>
    <w:p w:rsidR="0045060C" w:rsidRDefault="0045060C" w:rsidP="0045060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Протокол </w:t>
      </w:r>
      <w:r w:rsidR="00B25090">
        <w:rPr>
          <w:b w:val="0"/>
          <w:szCs w:val="28"/>
        </w:rPr>
        <w:t>№ __</w:t>
      </w:r>
      <w:r>
        <w:rPr>
          <w:b w:val="0"/>
          <w:szCs w:val="28"/>
        </w:rPr>
        <w:t xml:space="preserve"> от </w:t>
      </w:r>
      <w:r w:rsidR="00B25090">
        <w:rPr>
          <w:b w:val="0"/>
          <w:szCs w:val="28"/>
        </w:rPr>
        <w:t>__  ______</w:t>
      </w:r>
      <w:r>
        <w:rPr>
          <w:b w:val="0"/>
          <w:szCs w:val="28"/>
        </w:rPr>
        <w:t xml:space="preserve">  201</w:t>
      </w:r>
      <w:r w:rsidR="00B25090">
        <w:rPr>
          <w:b w:val="0"/>
          <w:szCs w:val="28"/>
        </w:rPr>
        <w:t>6</w:t>
      </w:r>
      <w:r>
        <w:rPr>
          <w:b w:val="0"/>
          <w:szCs w:val="28"/>
        </w:rPr>
        <w:t xml:space="preserve"> г.</w:t>
      </w:r>
    </w:p>
    <w:p w:rsidR="009D3949" w:rsidRPr="003717D9" w:rsidRDefault="009D3949" w:rsidP="009D3949">
      <w:pPr>
        <w:pStyle w:val="a3"/>
        <w:jc w:val="left"/>
        <w:rPr>
          <w:sz w:val="22"/>
          <w:szCs w:val="22"/>
        </w:rPr>
      </w:pPr>
    </w:p>
    <w:p w:rsidR="009D3949" w:rsidRPr="003717D9" w:rsidRDefault="009D3949" w:rsidP="009D3949">
      <w:pPr>
        <w:rPr>
          <w:sz w:val="28"/>
          <w:szCs w:val="28"/>
        </w:rPr>
      </w:pPr>
    </w:p>
    <w:p w:rsidR="009D3949" w:rsidRDefault="007E2C89" w:rsidP="00B25090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7E2C89">
        <w:rPr>
          <w:rFonts w:ascii="Times New Roman" w:hAnsi="Times New Roman"/>
        </w:rPr>
        <w:t xml:space="preserve">                                       </w:t>
      </w:r>
      <w:r w:rsidR="00C912CA">
        <w:rPr>
          <w:rFonts w:ascii="Times New Roman" w:hAnsi="Times New Roman"/>
        </w:rPr>
        <w:t xml:space="preserve">                               </w:t>
      </w:r>
    </w:p>
    <w:p w:rsidR="00B25090" w:rsidRDefault="00B25090" w:rsidP="00B25090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B25090" w:rsidRDefault="00B25090" w:rsidP="00B25090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B25090" w:rsidRDefault="00B25090" w:rsidP="00B25090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B25090" w:rsidRDefault="00B25090" w:rsidP="00B25090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B25090" w:rsidRPr="003717D9" w:rsidRDefault="00B25090" w:rsidP="00B25090">
      <w:pPr>
        <w:pStyle w:val="style1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9D3949" w:rsidRPr="003717D9" w:rsidRDefault="009D3949" w:rsidP="009D3949">
      <w:pPr>
        <w:rPr>
          <w:i/>
          <w:sz w:val="28"/>
          <w:szCs w:val="28"/>
        </w:rPr>
      </w:pPr>
    </w:p>
    <w:p w:rsidR="009D3949" w:rsidRPr="003717D9" w:rsidRDefault="009D3949" w:rsidP="009D3949">
      <w:pPr>
        <w:rPr>
          <w:i/>
          <w:sz w:val="28"/>
          <w:szCs w:val="28"/>
        </w:rPr>
      </w:pPr>
    </w:p>
    <w:p w:rsidR="009D3949" w:rsidRPr="003717D9" w:rsidRDefault="009D3949" w:rsidP="009D3949">
      <w:pPr>
        <w:rPr>
          <w:i/>
          <w:sz w:val="28"/>
          <w:szCs w:val="28"/>
        </w:rPr>
      </w:pPr>
    </w:p>
    <w:p w:rsidR="009D3949" w:rsidRDefault="00017A1D" w:rsidP="009D3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</w:p>
    <w:p w:rsidR="000A2FC6" w:rsidRDefault="000A2FC6" w:rsidP="000A2FC6">
      <w:pPr>
        <w:pStyle w:val="Default"/>
        <w:rPr>
          <w:color w:val="auto"/>
        </w:rPr>
      </w:pPr>
    </w:p>
    <w:p w:rsidR="009D3949" w:rsidRPr="00CB5753" w:rsidRDefault="000A2FC6" w:rsidP="000A2FC6">
      <w:pPr>
        <w:pStyle w:val="a3"/>
        <w:rPr>
          <w:bCs/>
          <w:szCs w:val="28"/>
        </w:rPr>
      </w:pPr>
      <w:r>
        <w:t xml:space="preserve"> </w:t>
      </w:r>
      <w:r w:rsidRPr="00CB5753">
        <w:rPr>
          <w:bCs/>
          <w:szCs w:val="28"/>
        </w:rPr>
        <w:t>Оценка потенциала энергосбережения</w:t>
      </w:r>
    </w:p>
    <w:p w:rsidR="000A2FC6" w:rsidRPr="009B10AA" w:rsidRDefault="000A2FC6" w:rsidP="000A2FC6">
      <w:pPr>
        <w:pStyle w:val="a3"/>
        <w:rPr>
          <w:sz w:val="32"/>
          <w:szCs w:val="32"/>
        </w:rPr>
      </w:pPr>
    </w:p>
    <w:p w:rsidR="009D3949" w:rsidRDefault="006A4185" w:rsidP="009D39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</w:t>
      </w:r>
      <w:r w:rsidR="00B25090">
        <w:rPr>
          <w:b/>
          <w:sz w:val="28"/>
          <w:szCs w:val="28"/>
        </w:rPr>
        <w:t>Ассоциации</w:t>
      </w:r>
      <w:r w:rsidR="009D3949" w:rsidRPr="009B10AA">
        <w:rPr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9D3949" w:rsidRPr="009B10AA">
        <w:rPr>
          <w:b/>
          <w:sz w:val="28"/>
          <w:szCs w:val="28"/>
        </w:rPr>
        <w:t>энергоэффективности</w:t>
      </w:r>
      <w:proofErr w:type="spellEnd"/>
      <w:r w:rsidR="009D3949" w:rsidRPr="009B10AA">
        <w:rPr>
          <w:b/>
          <w:sz w:val="28"/>
          <w:szCs w:val="28"/>
        </w:rPr>
        <w:t xml:space="preserve"> "</w:t>
      </w:r>
      <w:proofErr w:type="spellStart"/>
      <w:r w:rsidR="009D3949" w:rsidRPr="009B10AA">
        <w:rPr>
          <w:b/>
          <w:sz w:val="28"/>
          <w:szCs w:val="28"/>
        </w:rPr>
        <w:t>ЭнергоАудит</w:t>
      </w:r>
      <w:proofErr w:type="spellEnd"/>
      <w:r>
        <w:rPr>
          <w:b/>
          <w:sz w:val="28"/>
          <w:szCs w:val="28"/>
        </w:rPr>
        <w:t xml:space="preserve"> 31</w:t>
      </w:r>
      <w:r w:rsidR="009D3949" w:rsidRPr="009B10AA">
        <w:rPr>
          <w:b/>
          <w:sz w:val="28"/>
          <w:szCs w:val="28"/>
        </w:rPr>
        <w:t>"</w:t>
      </w:r>
    </w:p>
    <w:p w:rsidR="009D3949" w:rsidRPr="009B10AA" w:rsidRDefault="009D3949" w:rsidP="009D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A4185">
        <w:rPr>
          <w:b/>
          <w:sz w:val="28"/>
          <w:szCs w:val="28"/>
        </w:rPr>
        <w:t xml:space="preserve">СРО </w:t>
      </w:r>
      <w:r w:rsidR="00B25090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ЭнергоАудит</w:t>
      </w:r>
      <w:proofErr w:type="spellEnd"/>
      <w:r w:rsidR="006A4185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»)</w:t>
      </w:r>
    </w:p>
    <w:p w:rsidR="009D3949" w:rsidRPr="009B10AA" w:rsidRDefault="009D3949" w:rsidP="009D3949">
      <w:pPr>
        <w:jc w:val="center"/>
        <w:rPr>
          <w:b/>
          <w:sz w:val="32"/>
          <w:szCs w:val="32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C912CA">
      <w:pPr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Pr="003717D9" w:rsidRDefault="009D3949" w:rsidP="009D3949">
      <w:pPr>
        <w:jc w:val="center"/>
        <w:rPr>
          <w:sz w:val="28"/>
          <w:szCs w:val="28"/>
        </w:rPr>
      </w:pPr>
    </w:p>
    <w:p w:rsidR="009D3949" w:rsidRDefault="009D3949" w:rsidP="009D3949">
      <w:pPr>
        <w:jc w:val="center"/>
        <w:rPr>
          <w:sz w:val="28"/>
          <w:szCs w:val="28"/>
        </w:rPr>
      </w:pPr>
      <w:r w:rsidRPr="003717D9">
        <w:rPr>
          <w:sz w:val="28"/>
          <w:szCs w:val="28"/>
        </w:rPr>
        <w:t>Москва</w:t>
      </w:r>
    </w:p>
    <w:p w:rsidR="009D3949" w:rsidRPr="003717D9" w:rsidRDefault="00896C16" w:rsidP="009D3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B25090">
        <w:rPr>
          <w:sz w:val="28"/>
          <w:szCs w:val="28"/>
        </w:rPr>
        <w:t>6</w:t>
      </w:r>
      <w:r w:rsidR="009D3949" w:rsidRPr="003717D9">
        <w:rPr>
          <w:sz w:val="28"/>
          <w:szCs w:val="28"/>
        </w:rPr>
        <w:t xml:space="preserve"> г.</w:t>
      </w:r>
    </w:p>
    <w:p w:rsidR="009D3949" w:rsidRPr="003717D9" w:rsidRDefault="009D3949" w:rsidP="009D3949">
      <w:pPr>
        <w:rPr>
          <w:sz w:val="28"/>
          <w:szCs w:val="28"/>
        </w:rPr>
      </w:pPr>
    </w:p>
    <w:p w:rsidR="00CB5753" w:rsidRDefault="00CB5753" w:rsidP="00CB5753">
      <w:pPr>
        <w:pStyle w:val="Default"/>
      </w:pPr>
    </w:p>
    <w:p w:rsidR="00CB5753" w:rsidRDefault="00CB5753" w:rsidP="00D75104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D75104" w:rsidRDefault="00D75104" w:rsidP="00D75104">
      <w:pPr>
        <w:pStyle w:val="Default"/>
        <w:ind w:left="720"/>
        <w:rPr>
          <w:color w:val="auto"/>
          <w:sz w:val="28"/>
          <w:szCs w:val="28"/>
        </w:rPr>
      </w:pPr>
    </w:p>
    <w:p w:rsidR="00CB5753" w:rsidRPr="00CB5753" w:rsidRDefault="00CB5753" w:rsidP="00CB5753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стандарт «Оценка потенциала энергосбережения" (Далее Стандарт), разработаны в соответствии с Федеральным законом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 от 01 декабря 2007г. № 315-ФЗ.,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23.11.09г. №261-ФЗ, постановлением Правительства Российской Федерации от 20 февраля 2010 г. № 67 «О внесении изменений в некоторые акты</w:t>
      </w:r>
      <w:proofErr w:type="gramEnd"/>
      <w:r>
        <w:rPr>
          <w:sz w:val="28"/>
          <w:szCs w:val="28"/>
        </w:rPr>
        <w:t xml:space="preserve">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 и Уставом </w:t>
      </w:r>
      <w:proofErr w:type="spellStart"/>
      <w:r w:rsidR="006A4185">
        <w:rPr>
          <w:sz w:val="28"/>
          <w:szCs w:val="28"/>
        </w:rPr>
        <w:t>Саморегулируемой</w:t>
      </w:r>
      <w:proofErr w:type="spellEnd"/>
      <w:r w:rsidR="006A4185">
        <w:rPr>
          <w:sz w:val="28"/>
          <w:szCs w:val="28"/>
        </w:rPr>
        <w:t xml:space="preserve"> организации </w:t>
      </w:r>
      <w:r w:rsidR="00B25090">
        <w:rPr>
          <w:sz w:val="28"/>
          <w:szCs w:val="28"/>
        </w:rPr>
        <w:t>Ассоциации</w:t>
      </w:r>
      <w:r w:rsidRPr="00CB5753">
        <w:rPr>
          <w:sz w:val="28"/>
          <w:szCs w:val="28"/>
        </w:rPr>
        <w:t xml:space="preserve"> по содействию в области энергосбережения и </w:t>
      </w:r>
      <w:proofErr w:type="spellStart"/>
      <w:r w:rsidRPr="00CB5753">
        <w:rPr>
          <w:sz w:val="28"/>
          <w:szCs w:val="28"/>
        </w:rPr>
        <w:t>энергоэффективности</w:t>
      </w:r>
      <w:proofErr w:type="spellEnd"/>
      <w:r w:rsidRPr="00CB5753">
        <w:rPr>
          <w:sz w:val="28"/>
          <w:szCs w:val="28"/>
        </w:rPr>
        <w:t xml:space="preserve"> "</w:t>
      </w:r>
      <w:proofErr w:type="spellStart"/>
      <w:r w:rsidRPr="00CB5753">
        <w:rPr>
          <w:sz w:val="28"/>
          <w:szCs w:val="28"/>
        </w:rPr>
        <w:t>ЭнергоАудит</w:t>
      </w:r>
      <w:proofErr w:type="spellEnd"/>
      <w:r w:rsidR="006A4185">
        <w:rPr>
          <w:sz w:val="28"/>
          <w:szCs w:val="28"/>
        </w:rPr>
        <w:t xml:space="preserve"> 31</w:t>
      </w:r>
      <w:r w:rsidRPr="00CB5753">
        <w:rPr>
          <w:sz w:val="28"/>
          <w:szCs w:val="28"/>
        </w:rPr>
        <w:t xml:space="preserve">" (далее - </w:t>
      </w:r>
      <w:r w:rsidR="00B25090">
        <w:rPr>
          <w:sz w:val="28"/>
          <w:szCs w:val="28"/>
        </w:rPr>
        <w:t>Ассоциация</w:t>
      </w:r>
      <w:r w:rsidRPr="00CB5753">
        <w:rPr>
          <w:sz w:val="28"/>
          <w:szCs w:val="28"/>
        </w:rPr>
        <w:t>)</w:t>
      </w:r>
      <w:r w:rsidR="00D75104">
        <w:rPr>
          <w:sz w:val="28"/>
          <w:szCs w:val="28"/>
        </w:rPr>
        <w:t>.</w:t>
      </w:r>
      <w:r w:rsidRPr="00CB5753">
        <w:rPr>
          <w:sz w:val="28"/>
          <w:szCs w:val="28"/>
        </w:rPr>
        <w:t xml:space="preserve"> </w:t>
      </w: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Стандарт предназначен для членов </w:t>
      </w:r>
      <w:r w:rsidR="00B25090">
        <w:rPr>
          <w:color w:val="auto"/>
          <w:sz w:val="28"/>
          <w:szCs w:val="28"/>
        </w:rPr>
        <w:t>Ассоциации</w:t>
      </w:r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которое</w:t>
      </w:r>
      <w:proofErr w:type="gramEnd"/>
      <w:r>
        <w:rPr>
          <w:color w:val="auto"/>
          <w:sz w:val="28"/>
          <w:szCs w:val="28"/>
        </w:rPr>
        <w:t xml:space="preserve"> имеет статус </w:t>
      </w:r>
      <w:proofErr w:type="spellStart"/>
      <w:r>
        <w:rPr>
          <w:color w:val="auto"/>
          <w:sz w:val="28"/>
          <w:szCs w:val="28"/>
        </w:rPr>
        <w:t>саморегулируемой</w:t>
      </w:r>
      <w:proofErr w:type="spellEnd"/>
      <w:r>
        <w:rPr>
          <w:color w:val="auto"/>
          <w:sz w:val="28"/>
          <w:szCs w:val="28"/>
        </w:rPr>
        <w:t xml:space="preserve"> организации в области 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 (энергетического обследования).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Настоящий Стандарт является документом, обязательным для всех членов </w:t>
      </w:r>
      <w:r w:rsidR="00B25090">
        <w:rPr>
          <w:color w:val="auto"/>
          <w:sz w:val="28"/>
          <w:szCs w:val="28"/>
        </w:rPr>
        <w:t>Ассоциации</w:t>
      </w:r>
      <w:r>
        <w:rPr>
          <w:color w:val="auto"/>
          <w:sz w:val="28"/>
          <w:szCs w:val="28"/>
        </w:rPr>
        <w:t>, имеющего статус СРО в области проведения энергетического обследования (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Потенциал энергосбережения оценивается (рассчитывается) по итогам энергетического обследования юридического лица, индивидуального предпринимателя, продукции, технологического процесса, многоквартирного дома.</w:t>
      </w:r>
    </w:p>
    <w:p w:rsidR="00D75104" w:rsidRPr="00D75104" w:rsidRDefault="00D75104" w:rsidP="00D75104">
      <w:pPr>
        <w:pStyle w:val="Default"/>
        <w:spacing w:line="360" w:lineRule="auto"/>
        <w:jc w:val="both"/>
        <w:rPr>
          <w:color w:val="auto"/>
          <w:sz w:val="8"/>
          <w:szCs w:val="8"/>
        </w:rPr>
      </w:pPr>
    </w:p>
    <w:p w:rsidR="00CB5753" w:rsidRDefault="00CB5753" w:rsidP="00D7510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Определение потенциала энергосбережения </w:t>
      </w:r>
    </w:p>
    <w:p w:rsidR="00D75104" w:rsidRPr="00D75104" w:rsidRDefault="00D75104" w:rsidP="00D75104">
      <w:pPr>
        <w:pStyle w:val="Default"/>
        <w:spacing w:line="360" w:lineRule="auto"/>
        <w:jc w:val="both"/>
        <w:rPr>
          <w:color w:val="auto"/>
          <w:sz w:val="8"/>
          <w:szCs w:val="8"/>
        </w:rPr>
      </w:pP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Для определения путей повышения </w:t>
      </w:r>
      <w:proofErr w:type="spellStart"/>
      <w:r>
        <w:rPr>
          <w:color w:val="auto"/>
          <w:sz w:val="28"/>
          <w:szCs w:val="28"/>
        </w:rPr>
        <w:t>энергоэффективности</w:t>
      </w:r>
      <w:proofErr w:type="spellEnd"/>
      <w:r>
        <w:rPr>
          <w:color w:val="auto"/>
          <w:sz w:val="28"/>
          <w:szCs w:val="28"/>
        </w:rPr>
        <w:t xml:space="preserve"> объекта необходимо определить, на каком уровне энергопотребления объект находится в настоящее время, и выявить потенциал энергосбережения. </w:t>
      </w: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2.2. Под потенциалом энергосбережения понимается </w:t>
      </w:r>
      <w:r w:rsidRPr="00CB5753">
        <w:rPr>
          <w:bCs/>
          <w:color w:val="auto"/>
          <w:sz w:val="28"/>
          <w:szCs w:val="28"/>
        </w:rPr>
        <w:t xml:space="preserve">разница </w:t>
      </w:r>
      <w:r>
        <w:rPr>
          <w:color w:val="auto"/>
          <w:sz w:val="28"/>
          <w:szCs w:val="28"/>
        </w:rPr>
        <w:t xml:space="preserve">между реальным (фактическим) и тем гипотетическим энергопотреблением, которое было бы при использовании лучших из имеющихся энергосберегающих технологий и организационных мер по экономии энергии. </w:t>
      </w: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Потенциал энергосбережения декларируется на начальном этапе 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 с целью выбора последующих направлений разработки энергосберегающих мероприятий.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Величина энергосберегающего потенциала определяется на основе использования: </w:t>
      </w:r>
    </w:p>
    <w:p w:rsidR="00CB5753" w:rsidRDefault="00D75104" w:rsidP="00D75104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B5753">
        <w:rPr>
          <w:color w:val="auto"/>
          <w:sz w:val="28"/>
          <w:szCs w:val="28"/>
        </w:rPr>
        <w:t xml:space="preserve">методов сравнения аналогов; </w:t>
      </w:r>
    </w:p>
    <w:p w:rsidR="00CB5753" w:rsidRDefault="00D75104" w:rsidP="00D75104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B5753">
        <w:rPr>
          <w:color w:val="auto"/>
          <w:sz w:val="28"/>
          <w:szCs w:val="28"/>
        </w:rPr>
        <w:t xml:space="preserve">экспертных оценок; </w:t>
      </w:r>
    </w:p>
    <w:p w:rsidR="00CB5753" w:rsidRDefault="00D75104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B5753">
        <w:rPr>
          <w:color w:val="auto"/>
          <w:sz w:val="28"/>
          <w:szCs w:val="28"/>
        </w:rPr>
        <w:t xml:space="preserve">анализа потерь энергоресурсов от выработки до потребления.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На начальном этапе аудита максимальный интерес представляют оценки потенциальных возможностей снижения </w:t>
      </w:r>
      <w:proofErr w:type="spellStart"/>
      <w:r>
        <w:rPr>
          <w:color w:val="auto"/>
          <w:sz w:val="28"/>
          <w:szCs w:val="28"/>
        </w:rPr>
        <w:t>энергозатратности</w:t>
      </w:r>
      <w:proofErr w:type="spellEnd"/>
      <w:r>
        <w:rPr>
          <w:color w:val="auto"/>
          <w:sz w:val="28"/>
          <w:szCs w:val="28"/>
        </w:rPr>
        <w:t xml:space="preserve"> производства, ориентированные на последующий поиск </w:t>
      </w:r>
      <w:proofErr w:type="spellStart"/>
      <w:r>
        <w:rPr>
          <w:color w:val="auto"/>
          <w:sz w:val="28"/>
          <w:szCs w:val="28"/>
        </w:rPr>
        <w:t>малозатратных</w:t>
      </w:r>
      <w:proofErr w:type="spellEnd"/>
      <w:r>
        <w:rPr>
          <w:color w:val="auto"/>
          <w:sz w:val="28"/>
          <w:szCs w:val="28"/>
        </w:rPr>
        <w:t xml:space="preserve"> и организационных мер. Одной из таких возможностей является оценка потерь, связанных со снижением выпуска товарной продукции и неритмичностью производства 2.7. Результаты сравнения эффективности возможных мер экономии энергоресурсов, служат основой для сопоставительного анализа различных технических приемов вычисления потенциала энергосбережения. </w:t>
      </w: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Проблемы практической реализации энергосберегающих мероприятий также могут рассматриваться в качестве ограничений или критериев выбора того или иного подхода к оценке потенциала.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При определении потенциала энергосбережения необходимо выбрать базовые значения некоторого эталона максимальной эффективности, с которым производится сравнение фактического показателя расходования ТЭР.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Сопоставительный анализ возможных подходов к выбору эталона сравнения и, следовательно, к количественной оценке потенциала </w:t>
      </w:r>
      <w:r>
        <w:rPr>
          <w:color w:val="auto"/>
          <w:sz w:val="28"/>
          <w:szCs w:val="28"/>
        </w:rPr>
        <w:lastRenderedPageBreak/>
        <w:t xml:space="preserve">энергосбережения проводится с учетом практической ценности декларируемого потенциала для разработки и последующего внедрения в производство энергосберегающих мероприятий и технических решений. </w:t>
      </w:r>
    </w:p>
    <w:p w:rsidR="00D75104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Наиболее строгим является выбор базы сравнения, основанный на </w:t>
      </w:r>
      <w:r w:rsidRPr="00CB5753">
        <w:rPr>
          <w:bCs/>
          <w:color w:val="auto"/>
          <w:sz w:val="28"/>
          <w:szCs w:val="28"/>
        </w:rPr>
        <w:t>анализе физических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особенностей энерготехнологических установок и процессов (теоретический подход). </w:t>
      </w:r>
      <w:proofErr w:type="gramStart"/>
      <w:r>
        <w:rPr>
          <w:color w:val="auto"/>
          <w:sz w:val="28"/>
          <w:szCs w:val="28"/>
        </w:rPr>
        <w:t>При таком выборе базы сравнения, определяется "теоретический" минимум потребления энергии ("теоретический" минимум – это величина удельного потребления энергии на производство необходимой работы или материальных преобразований, обусловленная законами термодинамики.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Теоретический минимум достижим пока только в теории). </w:t>
      </w:r>
      <w:proofErr w:type="gramEnd"/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 качестве альтернативы "теоретическому" подходу к оценке потенциала энергосбережения может служить сравнение фактических показателей </w:t>
      </w:r>
      <w:proofErr w:type="spellStart"/>
      <w:r>
        <w:rPr>
          <w:color w:val="auto"/>
          <w:sz w:val="28"/>
          <w:szCs w:val="28"/>
        </w:rPr>
        <w:t>энергозатратности</w:t>
      </w:r>
      <w:proofErr w:type="spellEnd"/>
      <w:r>
        <w:rPr>
          <w:color w:val="auto"/>
          <w:sz w:val="28"/>
          <w:szCs w:val="28"/>
        </w:rPr>
        <w:t xml:space="preserve"> конкретных технологических установок с заявленными характеристиками </w:t>
      </w:r>
      <w:proofErr w:type="spellStart"/>
      <w:r>
        <w:rPr>
          <w:color w:val="auto"/>
          <w:sz w:val="28"/>
          <w:szCs w:val="28"/>
        </w:rPr>
        <w:t>энергоэффективности</w:t>
      </w:r>
      <w:proofErr w:type="spellEnd"/>
      <w:r>
        <w:rPr>
          <w:color w:val="auto"/>
          <w:sz w:val="28"/>
          <w:szCs w:val="28"/>
        </w:rPr>
        <w:t xml:space="preserve"> известных действующих или рекламируемых новейших аналогов ("практический" минимум потребления энергии). "Практический" минимум – наименьшая практически достижимая в мире величина удельного потребления энергии с применением эффективных технологий – то, что сегодня достигнуто лучшими мировыми образцами в разных странах. Из-за условности отбора лучших (эталонных) технологий, потенциал энергосбережения количественно определяется приближенно.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Фактические показатели </w:t>
      </w:r>
      <w:proofErr w:type="spellStart"/>
      <w:r>
        <w:rPr>
          <w:color w:val="auto"/>
          <w:sz w:val="28"/>
          <w:szCs w:val="28"/>
        </w:rPr>
        <w:t>энергозатратности</w:t>
      </w:r>
      <w:proofErr w:type="spellEnd"/>
      <w:r>
        <w:rPr>
          <w:color w:val="auto"/>
          <w:sz w:val="28"/>
          <w:szCs w:val="28"/>
        </w:rPr>
        <w:t xml:space="preserve">, характеризующие эффективность технологических процессов и установок, устанавливаются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путем сравнения </w:t>
      </w:r>
      <w:proofErr w:type="spellStart"/>
      <w:r>
        <w:rPr>
          <w:color w:val="auto"/>
          <w:sz w:val="28"/>
          <w:szCs w:val="28"/>
        </w:rPr>
        <w:t>энергозатратности</w:t>
      </w:r>
      <w:proofErr w:type="spellEnd"/>
      <w:r>
        <w:rPr>
          <w:color w:val="auto"/>
          <w:sz w:val="28"/>
          <w:szCs w:val="28"/>
        </w:rPr>
        <w:t xml:space="preserve"> технологических процессов и установок в различных реально наблюдаемых производственных ситуациях. </w:t>
      </w:r>
    </w:p>
    <w:p w:rsidR="00CB5753" w:rsidRDefault="00CB5753" w:rsidP="00D7510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2.14. На основе анализа ретроспективных сведений о тех или иных показателях энергопотребления, устанавливают реальные факты, подтверждающие возможность осуществления технологического процесса с минимальными издержками. </w:t>
      </w:r>
    </w:p>
    <w:p w:rsidR="00D75104" w:rsidRDefault="00CB5753" w:rsidP="00D75104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Рекомендуется ориентироваться в выборе подхода к определению потенциала энергосбережения на "практический" минимум потребления энергии, основанный на выбранных эталонных технологиях. </w:t>
      </w:r>
    </w:p>
    <w:p w:rsidR="00CB5753" w:rsidRPr="00040A32" w:rsidRDefault="00CB5753" w:rsidP="00D75104">
      <w:pPr>
        <w:spacing w:line="360" w:lineRule="auto"/>
        <w:ind w:firstLine="567"/>
        <w:jc w:val="both"/>
        <w:outlineLvl w:val="1"/>
      </w:pPr>
      <w:r>
        <w:rPr>
          <w:sz w:val="28"/>
          <w:szCs w:val="28"/>
        </w:rPr>
        <w:t>2.16. При оценке потенциала энергосбережения необходимо выполнить его локализацию по технологическим цепочкам и по видам энергоносителей.</w:t>
      </w:r>
    </w:p>
    <w:sectPr w:rsidR="00CB5753" w:rsidRPr="00040A32" w:rsidSect="009D39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33" w:rsidRDefault="00211033" w:rsidP="009D3949">
      <w:r>
        <w:separator/>
      </w:r>
    </w:p>
  </w:endnote>
  <w:endnote w:type="continuationSeparator" w:id="0">
    <w:p w:rsidR="00211033" w:rsidRDefault="00211033" w:rsidP="009D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09" w:rsidRDefault="00402009">
    <w:pPr>
      <w:pStyle w:val="a7"/>
      <w:jc w:val="right"/>
    </w:pPr>
    <w:fldSimple w:instr=" PAGE   \* MERGEFORMAT ">
      <w:r w:rsidR="00745A83">
        <w:rPr>
          <w:noProof/>
        </w:rPr>
        <w:t>2</w:t>
      </w:r>
    </w:fldSimple>
  </w:p>
  <w:p w:rsidR="00402009" w:rsidRDefault="004020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33" w:rsidRDefault="00211033" w:rsidP="009D3949">
      <w:r>
        <w:separator/>
      </w:r>
    </w:p>
  </w:footnote>
  <w:footnote w:type="continuationSeparator" w:id="0">
    <w:p w:rsidR="00211033" w:rsidRDefault="00211033" w:rsidP="009D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DFC06A3"/>
    <w:multiLevelType w:val="multilevel"/>
    <w:tmpl w:val="8BA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C7753"/>
    <w:multiLevelType w:val="hybridMultilevel"/>
    <w:tmpl w:val="37D0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FF3"/>
    <w:rsid w:val="000064B4"/>
    <w:rsid w:val="00017A1D"/>
    <w:rsid w:val="000223B0"/>
    <w:rsid w:val="0008186F"/>
    <w:rsid w:val="000973F4"/>
    <w:rsid w:val="000A2FC6"/>
    <w:rsid w:val="001055C4"/>
    <w:rsid w:val="00116189"/>
    <w:rsid w:val="00121A97"/>
    <w:rsid w:val="00164096"/>
    <w:rsid w:val="00172C3B"/>
    <w:rsid w:val="001B4B61"/>
    <w:rsid w:val="001B673F"/>
    <w:rsid w:val="00211033"/>
    <w:rsid w:val="002337FA"/>
    <w:rsid w:val="002802BD"/>
    <w:rsid w:val="00327CD3"/>
    <w:rsid w:val="003C570F"/>
    <w:rsid w:val="003F3C3A"/>
    <w:rsid w:val="00402009"/>
    <w:rsid w:val="0045060C"/>
    <w:rsid w:val="004B41D9"/>
    <w:rsid w:val="00544EA9"/>
    <w:rsid w:val="005E2C77"/>
    <w:rsid w:val="006A4185"/>
    <w:rsid w:val="00745A83"/>
    <w:rsid w:val="00750066"/>
    <w:rsid w:val="007E2C89"/>
    <w:rsid w:val="008743FB"/>
    <w:rsid w:val="00896C16"/>
    <w:rsid w:val="008A7522"/>
    <w:rsid w:val="008E7295"/>
    <w:rsid w:val="009100BE"/>
    <w:rsid w:val="00961A3D"/>
    <w:rsid w:val="00966317"/>
    <w:rsid w:val="009D3949"/>
    <w:rsid w:val="00A21EDD"/>
    <w:rsid w:val="00A62BE0"/>
    <w:rsid w:val="00B25090"/>
    <w:rsid w:val="00B33186"/>
    <w:rsid w:val="00B56111"/>
    <w:rsid w:val="00B81958"/>
    <w:rsid w:val="00BF2C48"/>
    <w:rsid w:val="00C50255"/>
    <w:rsid w:val="00C912CA"/>
    <w:rsid w:val="00CB5753"/>
    <w:rsid w:val="00CF7AFC"/>
    <w:rsid w:val="00D442DF"/>
    <w:rsid w:val="00D46446"/>
    <w:rsid w:val="00D64EB7"/>
    <w:rsid w:val="00D75104"/>
    <w:rsid w:val="00D81FF3"/>
    <w:rsid w:val="00D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066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D394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3949"/>
    <w:rPr>
      <w:b/>
      <w:sz w:val="28"/>
    </w:rPr>
  </w:style>
  <w:style w:type="paragraph" w:styleId="a5">
    <w:name w:val="header"/>
    <w:basedOn w:val="a"/>
    <w:link w:val="a6"/>
    <w:rsid w:val="009D3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3949"/>
    <w:rPr>
      <w:sz w:val="24"/>
      <w:szCs w:val="24"/>
    </w:rPr>
  </w:style>
  <w:style w:type="paragraph" w:styleId="a7">
    <w:name w:val="footer"/>
    <w:basedOn w:val="a"/>
    <w:link w:val="a8"/>
    <w:uiPriority w:val="99"/>
    <w:rsid w:val="009D3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949"/>
    <w:rPr>
      <w:sz w:val="24"/>
      <w:szCs w:val="24"/>
    </w:rPr>
  </w:style>
  <w:style w:type="paragraph" w:customStyle="1" w:styleId="FR1">
    <w:name w:val="FR1"/>
    <w:rsid w:val="00B81958"/>
    <w:pPr>
      <w:widowControl w:val="0"/>
      <w:overflowPunct w:val="0"/>
      <w:autoSpaceDE w:val="0"/>
      <w:autoSpaceDN w:val="0"/>
      <w:adjustRightInd w:val="0"/>
      <w:ind w:left="40"/>
      <w:textAlignment w:val="baseline"/>
    </w:pPr>
    <w:rPr>
      <w:rFonts w:ascii="Arial Narrow" w:hAnsi="Arial Narrow"/>
      <w:sz w:val="16"/>
    </w:rPr>
  </w:style>
  <w:style w:type="paragraph" w:customStyle="1" w:styleId="ConsPlusNormal">
    <w:name w:val="ConsPlusNormal"/>
    <w:uiPriority w:val="99"/>
    <w:rsid w:val="00164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50066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rsid w:val="0075006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a">
    <w:name w:val="Основной текст Знак"/>
    <w:basedOn w:val="a0"/>
    <w:link w:val="a9"/>
    <w:rsid w:val="00750066"/>
    <w:rPr>
      <w:rFonts w:ascii="Arial" w:eastAsia="Lucida Sans Unicode" w:hAnsi="Arial"/>
      <w:kern w:val="1"/>
      <w:szCs w:val="24"/>
      <w:lang w:eastAsia="ar-SA"/>
    </w:rPr>
  </w:style>
  <w:style w:type="paragraph" w:styleId="ab">
    <w:name w:val="Body Text Indent"/>
    <w:basedOn w:val="a"/>
    <w:link w:val="ac"/>
    <w:rsid w:val="00750066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50066"/>
    <w:rPr>
      <w:rFonts w:ascii="Arial" w:eastAsia="Lucida Sans Unicode" w:hAnsi="Arial"/>
      <w:kern w:val="1"/>
      <w:szCs w:val="24"/>
      <w:lang w:eastAsia="ar-SA"/>
    </w:rPr>
  </w:style>
  <w:style w:type="paragraph" w:styleId="2">
    <w:name w:val="Body Text Indent 2"/>
    <w:basedOn w:val="a"/>
    <w:link w:val="20"/>
    <w:rsid w:val="00750066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50066"/>
    <w:rPr>
      <w:rFonts w:ascii="Arial" w:eastAsia="Lucida Sans Unicode" w:hAnsi="Arial"/>
      <w:kern w:val="1"/>
      <w:szCs w:val="24"/>
      <w:lang w:eastAsia="ar-SA"/>
    </w:rPr>
  </w:style>
  <w:style w:type="paragraph" w:customStyle="1" w:styleId="Heading">
    <w:name w:val="Heading"/>
    <w:rsid w:val="007500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75006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0A2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7E2C89"/>
    <w:pPr>
      <w:spacing w:before="100" w:beforeAutospacing="1" w:after="100" w:afterAutospacing="1"/>
      <w:ind w:firstLine="720"/>
      <w:jc w:val="both"/>
    </w:pPr>
    <w:rPr>
      <w:rFonts w:ascii="Georgia" w:hAnsi="Georgia"/>
    </w:rPr>
  </w:style>
  <w:style w:type="character" w:styleId="ad">
    <w:name w:val="Strong"/>
    <w:basedOn w:val="a0"/>
    <w:qFormat/>
    <w:rsid w:val="007E2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9AC3-0158-4BD3-A102-E3D2412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Дом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Кеповы</dc:creator>
  <cp:lastModifiedBy>HP</cp:lastModifiedBy>
  <cp:revision>2</cp:revision>
  <dcterms:created xsi:type="dcterms:W3CDTF">2016-06-12T10:23:00Z</dcterms:created>
  <dcterms:modified xsi:type="dcterms:W3CDTF">2016-06-12T10:23:00Z</dcterms:modified>
</cp:coreProperties>
</file>